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AA6D" w14:textId="300E3BE9" w:rsidR="004B67B4" w:rsidRPr="007B5D43" w:rsidRDefault="005C2653" w:rsidP="00BA6E2C">
      <w:pPr>
        <w:jc w:val="center"/>
        <w:rPr>
          <w:b/>
          <w:bCs/>
          <w:u w:val="single"/>
        </w:rPr>
      </w:pPr>
      <w:r w:rsidRPr="007B5D43">
        <w:rPr>
          <w:b/>
          <w:bCs/>
          <w:u w:val="single"/>
        </w:rPr>
        <w:t xml:space="preserve"> </w:t>
      </w:r>
      <w:r w:rsidR="005D1A6D" w:rsidRPr="007B5D43">
        <w:rPr>
          <w:b/>
          <w:bCs/>
          <w:u w:val="single"/>
        </w:rPr>
        <w:t>Shree Co. Operative Bank Ltd.</w:t>
      </w:r>
      <w:r w:rsidR="004B67B4" w:rsidRPr="007B5D43">
        <w:rPr>
          <w:b/>
          <w:bCs/>
          <w:u w:val="single"/>
        </w:rPr>
        <w:t xml:space="preserve">  </w:t>
      </w:r>
      <w:r w:rsidR="005C2CB5" w:rsidRPr="007B5D43">
        <w:rPr>
          <w:b/>
          <w:bCs/>
          <w:u w:val="single"/>
        </w:rPr>
        <w:t xml:space="preserve">“Henil House” Pratap Road, </w:t>
      </w:r>
      <w:proofErr w:type="spellStart"/>
      <w:r w:rsidR="005C2CB5" w:rsidRPr="007B5D43">
        <w:rPr>
          <w:b/>
          <w:bCs/>
          <w:u w:val="single"/>
        </w:rPr>
        <w:t>Dandia</w:t>
      </w:r>
      <w:proofErr w:type="spellEnd"/>
      <w:r w:rsidR="005C2CB5" w:rsidRPr="007B5D43">
        <w:rPr>
          <w:b/>
          <w:bCs/>
          <w:u w:val="single"/>
        </w:rPr>
        <w:t xml:space="preserve"> Bazar, Vadodara-390001</w:t>
      </w:r>
    </w:p>
    <w:p w14:paraId="5B7408F6" w14:textId="77777777" w:rsidR="00942276" w:rsidRPr="007E3436" w:rsidRDefault="004B67B4" w:rsidP="004B67B4">
      <w:pPr>
        <w:ind w:left="2160" w:firstLine="720"/>
        <w:rPr>
          <w:rFonts w:cstheme="minorHAnsi"/>
          <w:b/>
          <w:color w:val="FFFFFF"/>
          <w:sz w:val="16"/>
          <w:szCs w:val="16"/>
          <w:shd w:val="clear" w:color="auto" w:fill="000000"/>
        </w:rPr>
      </w:pPr>
      <w:r w:rsidRPr="007E3436">
        <w:rPr>
          <w:rFonts w:cstheme="minorHAnsi"/>
          <w:b/>
          <w:color w:val="FFFFFF"/>
          <w:sz w:val="16"/>
          <w:szCs w:val="16"/>
          <w:shd w:val="clear" w:color="auto" w:fill="000000"/>
        </w:rPr>
        <w:t xml:space="preserve"> </w:t>
      </w:r>
      <w:r w:rsidR="002D2DD3" w:rsidRPr="007E3436">
        <w:rPr>
          <w:rFonts w:cstheme="minorHAnsi"/>
          <w:b/>
          <w:color w:val="FFFFFF"/>
          <w:sz w:val="16"/>
          <w:szCs w:val="16"/>
          <w:shd w:val="clear" w:color="auto" w:fill="000000"/>
        </w:rPr>
        <w:t>Sale Notice for Sale of Immovable Properties</w:t>
      </w:r>
    </w:p>
    <w:p w14:paraId="0D88BED4" w14:textId="043457DC" w:rsidR="002D2DD3" w:rsidRPr="007E3436" w:rsidRDefault="002D2DD3" w:rsidP="002D2DD3">
      <w:pPr>
        <w:jc w:val="center"/>
        <w:rPr>
          <w:rFonts w:cstheme="minorHAnsi"/>
          <w:b/>
          <w:color w:val="FFFFFF"/>
          <w:sz w:val="16"/>
          <w:szCs w:val="16"/>
          <w:shd w:val="clear" w:color="auto" w:fill="000000"/>
        </w:rPr>
      </w:pPr>
      <w:r w:rsidRPr="007E3436">
        <w:rPr>
          <w:rFonts w:cstheme="minorHAnsi"/>
          <w:b/>
          <w:color w:val="FFFFFF"/>
          <w:sz w:val="16"/>
          <w:szCs w:val="16"/>
          <w:shd w:val="clear" w:color="auto" w:fill="000000"/>
        </w:rPr>
        <w:t xml:space="preserve">[See proviso to Rule </w:t>
      </w:r>
      <w:r w:rsidR="007E754D">
        <w:rPr>
          <w:rFonts w:cstheme="minorHAnsi"/>
          <w:b/>
          <w:color w:val="FFFFFF"/>
          <w:sz w:val="16"/>
          <w:szCs w:val="16"/>
          <w:shd w:val="clear" w:color="auto" w:fill="000000"/>
        </w:rPr>
        <w:t xml:space="preserve">8(6) &amp; </w:t>
      </w:r>
      <w:r w:rsidR="00214130">
        <w:rPr>
          <w:rFonts w:cstheme="minorHAnsi"/>
          <w:b/>
          <w:color w:val="FFFFFF"/>
          <w:sz w:val="16"/>
          <w:szCs w:val="16"/>
          <w:shd w:val="clear" w:color="auto" w:fill="000000"/>
        </w:rPr>
        <w:t>9(1)</w:t>
      </w:r>
    </w:p>
    <w:p w14:paraId="520D8F59" w14:textId="25066943" w:rsidR="002D2DD3" w:rsidRPr="007E3436" w:rsidRDefault="002D2DD3" w:rsidP="002D2DD3">
      <w:pPr>
        <w:jc w:val="center"/>
        <w:rPr>
          <w:rFonts w:cstheme="minorHAnsi"/>
          <w:b/>
          <w:color w:val="FFFFFF"/>
          <w:sz w:val="16"/>
          <w:szCs w:val="16"/>
          <w:shd w:val="clear" w:color="auto" w:fill="000000"/>
        </w:rPr>
      </w:pPr>
      <w:r w:rsidRPr="007E3436">
        <w:rPr>
          <w:rFonts w:cstheme="minorHAnsi"/>
          <w:b/>
          <w:color w:val="FFFFFF"/>
          <w:sz w:val="16"/>
          <w:szCs w:val="16"/>
          <w:shd w:val="clear" w:color="auto" w:fill="000000"/>
        </w:rPr>
        <w:t xml:space="preserve">E-Auction Sale Notice for sale of Immovable Assets under the Securitization and Reconstruction of Financial Assets and Enforcement of Security Interest Act, 2002 read with proviso to Rule </w:t>
      </w:r>
      <w:r w:rsidR="007E754D">
        <w:rPr>
          <w:rFonts w:cstheme="minorHAnsi"/>
          <w:b/>
          <w:color w:val="FFFFFF"/>
          <w:sz w:val="16"/>
          <w:szCs w:val="16"/>
          <w:shd w:val="clear" w:color="auto" w:fill="000000"/>
        </w:rPr>
        <w:t xml:space="preserve">8(6) &amp; </w:t>
      </w:r>
      <w:r w:rsidR="00214130">
        <w:rPr>
          <w:rFonts w:cstheme="minorHAnsi"/>
          <w:b/>
          <w:color w:val="FFFFFF"/>
          <w:sz w:val="16"/>
          <w:szCs w:val="16"/>
          <w:shd w:val="clear" w:color="auto" w:fill="000000"/>
        </w:rPr>
        <w:t>9(1)</w:t>
      </w:r>
      <w:r w:rsidRPr="007E3436">
        <w:rPr>
          <w:rFonts w:cstheme="minorHAnsi"/>
          <w:b/>
          <w:color w:val="FFFFFF"/>
          <w:sz w:val="16"/>
          <w:szCs w:val="16"/>
          <w:shd w:val="clear" w:color="auto" w:fill="000000"/>
        </w:rPr>
        <w:t xml:space="preserve"> of the Security Interest (Enforcement) Rules, 2002</w:t>
      </w:r>
    </w:p>
    <w:p w14:paraId="6D413C58" w14:textId="5F7407A9" w:rsidR="002D2DD3" w:rsidRPr="007E3436" w:rsidRDefault="005D1A6D" w:rsidP="008F412E">
      <w:pPr>
        <w:spacing w:line="240" w:lineRule="auto"/>
        <w:jc w:val="both"/>
        <w:rPr>
          <w:sz w:val="16"/>
          <w:szCs w:val="16"/>
        </w:rPr>
      </w:pPr>
      <w:r w:rsidRPr="007E3436">
        <w:rPr>
          <w:sz w:val="16"/>
          <w:szCs w:val="16"/>
        </w:rPr>
        <w:t xml:space="preserve">The undersigned being authorised officer of the Shree Co. Operative Bank Ltd. </w:t>
      </w:r>
      <w:r w:rsidR="002D2DD3" w:rsidRPr="007E3436">
        <w:rPr>
          <w:sz w:val="16"/>
          <w:szCs w:val="16"/>
        </w:rPr>
        <w:t xml:space="preserve">has taken over </w:t>
      </w:r>
      <w:r w:rsidR="008B72FD" w:rsidRPr="008B72FD">
        <w:rPr>
          <w:b/>
          <w:sz w:val="16"/>
          <w:szCs w:val="16"/>
        </w:rPr>
        <w:t>P</w:t>
      </w:r>
      <w:r w:rsidR="00072B95" w:rsidRPr="008B72FD">
        <w:rPr>
          <w:b/>
          <w:sz w:val="16"/>
          <w:szCs w:val="16"/>
        </w:rPr>
        <w:t xml:space="preserve">hysical </w:t>
      </w:r>
      <w:r w:rsidR="008B72FD" w:rsidRPr="008B72FD">
        <w:rPr>
          <w:b/>
          <w:sz w:val="16"/>
          <w:szCs w:val="16"/>
        </w:rPr>
        <w:t>P</w:t>
      </w:r>
      <w:r w:rsidR="002D2DD3" w:rsidRPr="008B72FD">
        <w:rPr>
          <w:b/>
          <w:sz w:val="16"/>
          <w:szCs w:val="16"/>
        </w:rPr>
        <w:t>ossession</w:t>
      </w:r>
      <w:r w:rsidR="002D2DD3" w:rsidRPr="007E3436">
        <w:rPr>
          <w:sz w:val="16"/>
          <w:szCs w:val="16"/>
        </w:rPr>
        <w:t xml:space="preserve"> of</w:t>
      </w:r>
      <w:r w:rsidR="008B72FD">
        <w:rPr>
          <w:sz w:val="16"/>
          <w:szCs w:val="16"/>
        </w:rPr>
        <w:t xml:space="preserve"> the following properties</w:t>
      </w:r>
      <w:r w:rsidR="002D2DD3" w:rsidRPr="007E3436">
        <w:rPr>
          <w:sz w:val="16"/>
          <w:szCs w:val="16"/>
        </w:rPr>
        <w:t xml:space="preserve"> under Section 13(4) of the SARFAESI Act and Rules. Public at large is informed that e-auction (under SARFAESI Act, 2002 and Rules) of the secured assets mentioned below for realisation of Bank’s dues will be held on “As is where is Basis”, “As is what is basis”, and “Whatever there is Basis”.</w:t>
      </w:r>
    </w:p>
    <w:tbl>
      <w:tblPr>
        <w:tblStyle w:val="TableGrid"/>
        <w:tblW w:w="10530" w:type="dxa"/>
        <w:tblInd w:w="-432" w:type="dxa"/>
        <w:tblLayout w:type="fixed"/>
        <w:tblLook w:val="04A0" w:firstRow="1" w:lastRow="0" w:firstColumn="1" w:lastColumn="0" w:noHBand="0" w:noVBand="1"/>
      </w:tblPr>
      <w:tblGrid>
        <w:gridCol w:w="540"/>
        <w:gridCol w:w="2581"/>
        <w:gridCol w:w="2279"/>
        <w:gridCol w:w="1620"/>
        <w:gridCol w:w="1440"/>
        <w:gridCol w:w="990"/>
        <w:gridCol w:w="1080"/>
      </w:tblGrid>
      <w:tr w:rsidR="008F412E" w:rsidRPr="00B17CA0" w14:paraId="460BC677" w14:textId="77777777" w:rsidTr="004D397B">
        <w:trPr>
          <w:trHeight w:val="377"/>
        </w:trPr>
        <w:tc>
          <w:tcPr>
            <w:tcW w:w="540" w:type="dxa"/>
            <w:vMerge w:val="restart"/>
          </w:tcPr>
          <w:p w14:paraId="0B2FA1D6" w14:textId="77777777" w:rsidR="008F412E" w:rsidRPr="00B17CA0" w:rsidRDefault="008F412E" w:rsidP="005D1A6D">
            <w:pPr>
              <w:jc w:val="both"/>
              <w:rPr>
                <w:rFonts w:cstheme="minorHAnsi"/>
                <w:sz w:val="16"/>
                <w:szCs w:val="16"/>
              </w:rPr>
            </w:pPr>
            <w:r w:rsidRPr="00B17CA0">
              <w:rPr>
                <w:rFonts w:cstheme="minorHAnsi"/>
                <w:sz w:val="16"/>
                <w:szCs w:val="16"/>
              </w:rPr>
              <w:t>Sr. No.</w:t>
            </w:r>
          </w:p>
        </w:tc>
        <w:tc>
          <w:tcPr>
            <w:tcW w:w="2581" w:type="dxa"/>
            <w:vMerge w:val="restart"/>
          </w:tcPr>
          <w:p w14:paraId="3D604F68" w14:textId="77777777" w:rsidR="008F412E" w:rsidRPr="00B17CA0" w:rsidRDefault="008F412E" w:rsidP="005D1A6D">
            <w:pPr>
              <w:jc w:val="both"/>
              <w:rPr>
                <w:rFonts w:cstheme="minorHAnsi"/>
                <w:sz w:val="16"/>
                <w:szCs w:val="16"/>
              </w:rPr>
            </w:pPr>
            <w:r w:rsidRPr="00B17CA0">
              <w:rPr>
                <w:rFonts w:cstheme="minorHAnsi"/>
                <w:sz w:val="16"/>
                <w:szCs w:val="16"/>
              </w:rPr>
              <w:t>Name of Borrower(s) &amp; Guarantor(s) and Loan Account No.</w:t>
            </w:r>
          </w:p>
        </w:tc>
        <w:tc>
          <w:tcPr>
            <w:tcW w:w="2279" w:type="dxa"/>
            <w:vMerge w:val="restart"/>
          </w:tcPr>
          <w:p w14:paraId="32D31941" w14:textId="08A0CAA8" w:rsidR="008F412E" w:rsidRPr="00B17CA0" w:rsidRDefault="008F412E" w:rsidP="005D1A6D">
            <w:pPr>
              <w:jc w:val="both"/>
              <w:rPr>
                <w:rFonts w:cstheme="minorHAnsi"/>
                <w:sz w:val="16"/>
                <w:szCs w:val="16"/>
              </w:rPr>
            </w:pPr>
            <w:r w:rsidRPr="00B17CA0">
              <w:rPr>
                <w:rFonts w:cstheme="minorHAnsi"/>
                <w:sz w:val="16"/>
                <w:szCs w:val="16"/>
              </w:rPr>
              <w:t>Description of Immovable Property</w:t>
            </w:r>
            <w:r w:rsidR="006E23E1">
              <w:rPr>
                <w:rFonts w:cstheme="minorHAnsi"/>
                <w:sz w:val="16"/>
                <w:szCs w:val="16"/>
              </w:rPr>
              <w:t>/Type of possession</w:t>
            </w:r>
          </w:p>
        </w:tc>
        <w:tc>
          <w:tcPr>
            <w:tcW w:w="1620" w:type="dxa"/>
            <w:vMerge w:val="restart"/>
          </w:tcPr>
          <w:p w14:paraId="677CAF99" w14:textId="77777777" w:rsidR="008F412E" w:rsidRPr="00B17CA0" w:rsidRDefault="008F412E" w:rsidP="00436EBE">
            <w:pPr>
              <w:jc w:val="both"/>
              <w:rPr>
                <w:rFonts w:cstheme="minorHAnsi"/>
                <w:sz w:val="16"/>
                <w:szCs w:val="16"/>
              </w:rPr>
            </w:pPr>
            <w:r w:rsidRPr="00B17CA0">
              <w:rPr>
                <w:rFonts w:cstheme="minorHAnsi"/>
                <w:sz w:val="16"/>
                <w:szCs w:val="16"/>
              </w:rPr>
              <w:t xml:space="preserve">Amount </w:t>
            </w:r>
          </w:p>
          <w:p w14:paraId="35696A62" w14:textId="77777777" w:rsidR="008F412E" w:rsidRPr="00B17CA0" w:rsidRDefault="008F412E" w:rsidP="00436EBE">
            <w:pPr>
              <w:jc w:val="both"/>
              <w:rPr>
                <w:rFonts w:cstheme="minorHAnsi"/>
                <w:sz w:val="16"/>
                <w:szCs w:val="16"/>
              </w:rPr>
            </w:pPr>
            <w:r w:rsidRPr="00B17CA0">
              <w:rPr>
                <w:rFonts w:cstheme="minorHAnsi"/>
                <w:sz w:val="16"/>
                <w:szCs w:val="16"/>
              </w:rPr>
              <w:t>Outstanding (Rs.)</w:t>
            </w:r>
          </w:p>
        </w:tc>
        <w:tc>
          <w:tcPr>
            <w:tcW w:w="1440" w:type="dxa"/>
            <w:tcBorders>
              <w:bottom w:val="single" w:sz="4" w:space="0" w:color="000000" w:themeColor="text1"/>
            </w:tcBorders>
          </w:tcPr>
          <w:p w14:paraId="2822F75D" w14:textId="77777777" w:rsidR="008F412E" w:rsidRPr="00B17CA0" w:rsidRDefault="008F412E" w:rsidP="004C5361">
            <w:pPr>
              <w:jc w:val="center"/>
              <w:rPr>
                <w:rFonts w:cstheme="minorHAnsi"/>
                <w:sz w:val="16"/>
                <w:szCs w:val="16"/>
              </w:rPr>
            </w:pPr>
            <w:r w:rsidRPr="00B17CA0">
              <w:rPr>
                <w:rFonts w:cstheme="minorHAnsi"/>
                <w:sz w:val="16"/>
                <w:szCs w:val="16"/>
              </w:rPr>
              <w:t>Reserve Price (in Rs.)</w:t>
            </w:r>
          </w:p>
        </w:tc>
        <w:tc>
          <w:tcPr>
            <w:tcW w:w="990" w:type="dxa"/>
            <w:vMerge w:val="restart"/>
            <w:tcBorders>
              <w:bottom w:val="single" w:sz="4" w:space="0" w:color="000000" w:themeColor="text1"/>
            </w:tcBorders>
          </w:tcPr>
          <w:p w14:paraId="60786261" w14:textId="77777777" w:rsidR="008F412E" w:rsidRPr="00B17CA0" w:rsidRDefault="008F412E" w:rsidP="004C5361">
            <w:pPr>
              <w:jc w:val="both"/>
              <w:rPr>
                <w:rFonts w:cstheme="minorHAnsi"/>
                <w:sz w:val="16"/>
                <w:szCs w:val="16"/>
              </w:rPr>
            </w:pPr>
            <w:r w:rsidRPr="00B17CA0">
              <w:rPr>
                <w:rFonts w:cstheme="minorHAnsi"/>
                <w:sz w:val="16"/>
                <w:szCs w:val="16"/>
              </w:rPr>
              <w:t>Date of Property Inspection &amp; Time</w:t>
            </w:r>
          </w:p>
        </w:tc>
        <w:tc>
          <w:tcPr>
            <w:tcW w:w="1080" w:type="dxa"/>
            <w:vMerge w:val="restart"/>
          </w:tcPr>
          <w:p w14:paraId="05631AE7" w14:textId="77777777" w:rsidR="008F412E" w:rsidRPr="00B17CA0" w:rsidRDefault="008F412E" w:rsidP="004C5361">
            <w:pPr>
              <w:jc w:val="both"/>
              <w:rPr>
                <w:rFonts w:cstheme="minorHAnsi"/>
                <w:sz w:val="16"/>
                <w:szCs w:val="16"/>
              </w:rPr>
            </w:pPr>
            <w:r w:rsidRPr="00B17CA0">
              <w:rPr>
                <w:rFonts w:cstheme="minorHAnsi"/>
                <w:sz w:val="16"/>
                <w:szCs w:val="16"/>
              </w:rPr>
              <w:t>Auction Date &amp; Time</w:t>
            </w:r>
          </w:p>
        </w:tc>
      </w:tr>
      <w:tr w:rsidR="008F412E" w:rsidRPr="00B17CA0" w14:paraId="7EEC8405" w14:textId="77777777" w:rsidTr="004D397B">
        <w:tc>
          <w:tcPr>
            <w:tcW w:w="540" w:type="dxa"/>
            <w:vMerge/>
          </w:tcPr>
          <w:p w14:paraId="4CC9A60F" w14:textId="77777777" w:rsidR="008F412E" w:rsidRPr="00B17CA0" w:rsidRDefault="008F412E" w:rsidP="004C5361">
            <w:pPr>
              <w:jc w:val="center"/>
              <w:rPr>
                <w:rFonts w:cstheme="minorHAnsi"/>
                <w:sz w:val="16"/>
                <w:szCs w:val="16"/>
              </w:rPr>
            </w:pPr>
          </w:p>
        </w:tc>
        <w:tc>
          <w:tcPr>
            <w:tcW w:w="2581" w:type="dxa"/>
            <w:vMerge/>
          </w:tcPr>
          <w:p w14:paraId="6EF47DB0" w14:textId="77777777" w:rsidR="008F412E" w:rsidRPr="00B17CA0" w:rsidRDefault="008F412E" w:rsidP="004C5361">
            <w:pPr>
              <w:jc w:val="center"/>
              <w:rPr>
                <w:rFonts w:eastAsia="Arial Unicode MS" w:cstheme="minorHAnsi"/>
                <w:sz w:val="16"/>
                <w:szCs w:val="16"/>
              </w:rPr>
            </w:pPr>
          </w:p>
        </w:tc>
        <w:tc>
          <w:tcPr>
            <w:tcW w:w="2279" w:type="dxa"/>
            <w:vMerge/>
          </w:tcPr>
          <w:p w14:paraId="3486CCE3" w14:textId="77777777" w:rsidR="008F412E" w:rsidRPr="00B17CA0" w:rsidRDefault="008F412E" w:rsidP="004C5361">
            <w:pPr>
              <w:jc w:val="center"/>
              <w:rPr>
                <w:rFonts w:eastAsia="Arial Unicode MS" w:cstheme="minorHAnsi"/>
                <w:sz w:val="16"/>
                <w:szCs w:val="16"/>
              </w:rPr>
            </w:pPr>
          </w:p>
        </w:tc>
        <w:tc>
          <w:tcPr>
            <w:tcW w:w="1620" w:type="dxa"/>
            <w:vMerge/>
          </w:tcPr>
          <w:p w14:paraId="326EF55C" w14:textId="77777777" w:rsidR="008F412E" w:rsidRPr="00B17CA0" w:rsidRDefault="008F412E" w:rsidP="004C5361">
            <w:pPr>
              <w:jc w:val="center"/>
              <w:rPr>
                <w:rFonts w:eastAsia="Arial Unicode MS" w:cstheme="minorHAnsi"/>
                <w:sz w:val="16"/>
                <w:szCs w:val="16"/>
              </w:rPr>
            </w:pPr>
          </w:p>
        </w:tc>
        <w:tc>
          <w:tcPr>
            <w:tcW w:w="1440" w:type="dxa"/>
          </w:tcPr>
          <w:p w14:paraId="65C79C8B" w14:textId="77777777" w:rsidR="008F412E" w:rsidRPr="00B17CA0" w:rsidRDefault="008F412E" w:rsidP="004C5361">
            <w:pPr>
              <w:jc w:val="center"/>
              <w:rPr>
                <w:rFonts w:cstheme="minorHAnsi"/>
                <w:sz w:val="16"/>
                <w:szCs w:val="16"/>
              </w:rPr>
            </w:pPr>
            <w:r w:rsidRPr="00B17CA0">
              <w:rPr>
                <w:rFonts w:cstheme="minorHAnsi"/>
                <w:sz w:val="16"/>
                <w:szCs w:val="16"/>
              </w:rPr>
              <w:t>Earnest Money Deposit (in Rs.)</w:t>
            </w:r>
          </w:p>
        </w:tc>
        <w:tc>
          <w:tcPr>
            <w:tcW w:w="990" w:type="dxa"/>
            <w:vMerge/>
          </w:tcPr>
          <w:p w14:paraId="35CD5D55" w14:textId="77777777" w:rsidR="008F412E" w:rsidRPr="00B17CA0" w:rsidRDefault="008F412E" w:rsidP="004C5361">
            <w:pPr>
              <w:jc w:val="center"/>
              <w:rPr>
                <w:rFonts w:cstheme="minorHAnsi"/>
                <w:sz w:val="16"/>
                <w:szCs w:val="16"/>
              </w:rPr>
            </w:pPr>
          </w:p>
        </w:tc>
        <w:tc>
          <w:tcPr>
            <w:tcW w:w="1080" w:type="dxa"/>
            <w:vMerge/>
          </w:tcPr>
          <w:p w14:paraId="228261BE" w14:textId="77777777" w:rsidR="008F412E" w:rsidRPr="00B17CA0" w:rsidRDefault="008F412E" w:rsidP="004C5361">
            <w:pPr>
              <w:jc w:val="center"/>
              <w:rPr>
                <w:rFonts w:cstheme="minorHAnsi"/>
                <w:sz w:val="16"/>
                <w:szCs w:val="16"/>
              </w:rPr>
            </w:pPr>
          </w:p>
        </w:tc>
      </w:tr>
      <w:tr w:rsidR="008F412E" w:rsidRPr="00B17CA0" w14:paraId="17B2E25C" w14:textId="77777777" w:rsidTr="004D397B">
        <w:trPr>
          <w:trHeight w:val="195"/>
        </w:trPr>
        <w:tc>
          <w:tcPr>
            <w:tcW w:w="540" w:type="dxa"/>
            <w:vMerge/>
          </w:tcPr>
          <w:p w14:paraId="5291B764" w14:textId="77777777" w:rsidR="008F412E" w:rsidRPr="00B17CA0" w:rsidRDefault="008F412E" w:rsidP="004C5361">
            <w:pPr>
              <w:jc w:val="center"/>
              <w:rPr>
                <w:rFonts w:cstheme="minorHAnsi"/>
                <w:sz w:val="16"/>
                <w:szCs w:val="16"/>
              </w:rPr>
            </w:pPr>
          </w:p>
        </w:tc>
        <w:tc>
          <w:tcPr>
            <w:tcW w:w="2581" w:type="dxa"/>
            <w:vMerge/>
          </w:tcPr>
          <w:p w14:paraId="3B354FAB" w14:textId="77777777" w:rsidR="008F412E" w:rsidRPr="00B17CA0" w:rsidRDefault="008F412E" w:rsidP="004C5361">
            <w:pPr>
              <w:jc w:val="center"/>
              <w:rPr>
                <w:rFonts w:eastAsia="Arial Unicode MS" w:cstheme="minorHAnsi"/>
                <w:sz w:val="16"/>
                <w:szCs w:val="16"/>
              </w:rPr>
            </w:pPr>
          </w:p>
        </w:tc>
        <w:tc>
          <w:tcPr>
            <w:tcW w:w="2279" w:type="dxa"/>
            <w:vMerge/>
          </w:tcPr>
          <w:p w14:paraId="073E32E2" w14:textId="77777777" w:rsidR="008F412E" w:rsidRPr="00B17CA0" w:rsidRDefault="008F412E" w:rsidP="004C5361">
            <w:pPr>
              <w:jc w:val="center"/>
              <w:rPr>
                <w:rFonts w:eastAsia="Arial Unicode MS" w:cstheme="minorHAnsi"/>
                <w:sz w:val="16"/>
                <w:szCs w:val="16"/>
              </w:rPr>
            </w:pPr>
          </w:p>
        </w:tc>
        <w:tc>
          <w:tcPr>
            <w:tcW w:w="1620" w:type="dxa"/>
            <w:vMerge/>
          </w:tcPr>
          <w:p w14:paraId="7832C0D2" w14:textId="77777777" w:rsidR="008F412E" w:rsidRPr="00B17CA0" w:rsidRDefault="008F412E" w:rsidP="004C5361">
            <w:pPr>
              <w:jc w:val="center"/>
              <w:rPr>
                <w:rFonts w:eastAsia="Arial Unicode MS" w:cstheme="minorHAnsi"/>
                <w:sz w:val="16"/>
                <w:szCs w:val="16"/>
              </w:rPr>
            </w:pPr>
          </w:p>
        </w:tc>
        <w:tc>
          <w:tcPr>
            <w:tcW w:w="1440" w:type="dxa"/>
            <w:vMerge w:val="restart"/>
          </w:tcPr>
          <w:p w14:paraId="4E1C2562" w14:textId="77777777" w:rsidR="008F412E" w:rsidRPr="00B17CA0" w:rsidRDefault="008F412E" w:rsidP="004C5361">
            <w:pPr>
              <w:jc w:val="center"/>
              <w:rPr>
                <w:rFonts w:cstheme="minorHAnsi"/>
                <w:sz w:val="16"/>
                <w:szCs w:val="16"/>
              </w:rPr>
            </w:pPr>
            <w:r w:rsidRPr="00B17CA0">
              <w:rPr>
                <w:rFonts w:cstheme="minorHAnsi"/>
                <w:sz w:val="16"/>
                <w:szCs w:val="16"/>
              </w:rPr>
              <w:t>Bid Incremental Value (in Rs.)</w:t>
            </w:r>
          </w:p>
        </w:tc>
        <w:tc>
          <w:tcPr>
            <w:tcW w:w="990" w:type="dxa"/>
            <w:vMerge/>
          </w:tcPr>
          <w:p w14:paraId="28D30C6D" w14:textId="77777777" w:rsidR="008F412E" w:rsidRPr="00B17CA0" w:rsidRDefault="008F412E" w:rsidP="004C5361">
            <w:pPr>
              <w:jc w:val="center"/>
              <w:rPr>
                <w:rFonts w:cstheme="minorHAnsi"/>
                <w:sz w:val="16"/>
                <w:szCs w:val="16"/>
              </w:rPr>
            </w:pPr>
          </w:p>
        </w:tc>
        <w:tc>
          <w:tcPr>
            <w:tcW w:w="1080" w:type="dxa"/>
            <w:vMerge/>
          </w:tcPr>
          <w:p w14:paraId="439073AF" w14:textId="77777777" w:rsidR="008F412E" w:rsidRPr="00B17CA0" w:rsidRDefault="008F412E" w:rsidP="004C5361">
            <w:pPr>
              <w:jc w:val="center"/>
              <w:rPr>
                <w:rFonts w:cstheme="minorHAnsi"/>
                <w:sz w:val="16"/>
                <w:szCs w:val="16"/>
              </w:rPr>
            </w:pPr>
          </w:p>
        </w:tc>
      </w:tr>
      <w:tr w:rsidR="008F412E" w:rsidRPr="00B17CA0" w14:paraId="19239788" w14:textId="77777777" w:rsidTr="004D397B">
        <w:tc>
          <w:tcPr>
            <w:tcW w:w="540" w:type="dxa"/>
            <w:vMerge/>
          </w:tcPr>
          <w:p w14:paraId="44A29879" w14:textId="77777777" w:rsidR="008F412E" w:rsidRPr="00B17CA0" w:rsidRDefault="008F412E" w:rsidP="004C5361">
            <w:pPr>
              <w:jc w:val="center"/>
              <w:rPr>
                <w:rFonts w:cstheme="minorHAnsi"/>
                <w:sz w:val="16"/>
                <w:szCs w:val="16"/>
              </w:rPr>
            </w:pPr>
          </w:p>
        </w:tc>
        <w:tc>
          <w:tcPr>
            <w:tcW w:w="2581" w:type="dxa"/>
            <w:vMerge/>
          </w:tcPr>
          <w:p w14:paraId="2CC02483" w14:textId="77777777" w:rsidR="008F412E" w:rsidRPr="00B17CA0" w:rsidRDefault="008F412E" w:rsidP="004C5361">
            <w:pPr>
              <w:jc w:val="center"/>
              <w:rPr>
                <w:rFonts w:eastAsia="Arial Unicode MS" w:cstheme="minorHAnsi"/>
                <w:sz w:val="16"/>
                <w:szCs w:val="16"/>
              </w:rPr>
            </w:pPr>
          </w:p>
        </w:tc>
        <w:tc>
          <w:tcPr>
            <w:tcW w:w="2279" w:type="dxa"/>
            <w:vMerge/>
          </w:tcPr>
          <w:p w14:paraId="62458529" w14:textId="77777777" w:rsidR="008F412E" w:rsidRPr="00B17CA0" w:rsidRDefault="008F412E" w:rsidP="004C5361">
            <w:pPr>
              <w:jc w:val="center"/>
              <w:rPr>
                <w:rFonts w:eastAsia="Arial Unicode MS" w:cstheme="minorHAnsi"/>
                <w:sz w:val="16"/>
                <w:szCs w:val="16"/>
              </w:rPr>
            </w:pPr>
          </w:p>
        </w:tc>
        <w:tc>
          <w:tcPr>
            <w:tcW w:w="1620" w:type="dxa"/>
            <w:vMerge/>
          </w:tcPr>
          <w:p w14:paraId="2012725A" w14:textId="77777777" w:rsidR="008F412E" w:rsidRPr="00B17CA0" w:rsidRDefault="008F412E" w:rsidP="004C5361">
            <w:pPr>
              <w:jc w:val="center"/>
              <w:rPr>
                <w:rFonts w:eastAsia="Arial Unicode MS" w:cstheme="minorHAnsi"/>
                <w:sz w:val="16"/>
                <w:szCs w:val="16"/>
              </w:rPr>
            </w:pPr>
          </w:p>
        </w:tc>
        <w:tc>
          <w:tcPr>
            <w:tcW w:w="1440" w:type="dxa"/>
            <w:vMerge/>
          </w:tcPr>
          <w:p w14:paraId="7EB9B537" w14:textId="77777777" w:rsidR="008F412E" w:rsidRPr="00B17CA0" w:rsidRDefault="008F412E" w:rsidP="004C5361">
            <w:pPr>
              <w:jc w:val="center"/>
              <w:rPr>
                <w:rFonts w:cstheme="minorHAnsi"/>
                <w:sz w:val="16"/>
                <w:szCs w:val="16"/>
              </w:rPr>
            </w:pPr>
          </w:p>
        </w:tc>
        <w:tc>
          <w:tcPr>
            <w:tcW w:w="990" w:type="dxa"/>
          </w:tcPr>
          <w:p w14:paraId="356A0CF8" w14:textId="77777777" w:rsidR="008F412E" w:rsidRPr="00B17CA0" w:rsidRDefault="008F412E" w:rsidP="004C5361">
            <w:pPr>
              <w:jc w:val="center"/>
              <w:rPr>
                <w:rFonts w:cstheme="minorHAnsi"/>
                <w:sz w:val="16"/>
                <w:szCs w:val="16"/>
              </w:rPr>
            </w:pPr>
            <w:r>
              <w:rPr>
                <w:rFonts w:cstheme="minorHAnsi"/>
                <w:sz w:val="16"/>
                <w:szCs w:val="16"/>
              </w:rPr>
              <w:t xml:space="preserve">Last Date to deposit EMD </w:t>
            </w:r>
          </w:p>
        </w:tc>
        <w:tc>
          <w:tcPr>
            <w:tcW w:w="1080" w:type="dxa"/>
            <w:vMerge/>
          </w:tcPr>
          <w:p w14:paraId="40806806" w14:textId="77777777" w:rsidR="008F412E" w:rsidRPr="00B17CA0" w:rsidRDefault="008F412E" w:rsidP="004C5361">
            <w:pPr>
              <w:jc w:val="center"/>
              <w:rPr>
                <w:rFonts w:cstheme="minorHAnsi"/>
                <w:sz w:val="16"/>
                <w:szCs w:val="16"/>
              </w:rPr>
            </w:pPr>
          </w:p>
        </w:tc>
      </w:tr>
      <w:tr w:rsidR="007E3436" w:rsidRPr="00B17CA0" w14:paraId="500257B8" w14:textId="77777777" w:rsidTr="004D397B">
        <w:tc>
          <w:tcPr>
            <w:tcW w:w="540" w:type="dxa"/>
          </w:tcPr>
          <w:p w14:paraId="0578FEB9" w14:textId="77777777" w:rsidR="007E3436" w:rsidRPr="00B17CA0" w:rsidRDefault="007E3436" w:rsidP="004C5361">
            <w:pPr>
              <w:jc w:val="center"/>
              <w:rPr>
                <w:rFonts w:cstheme="minorHAnsi"/>
                <w:sz w:val="16"/>
                <w:szCs w:val="16"/>
              </w:rPr>
            </w:pPr>
            <w:r w:rsidRPr="00B17CA0">
              <w:rPr>
                <w:rFonts w:cstheme="minorHAnsi"/>
                <w:sz w:val="16"/>
                <w:szCs w:val="16"/>
              </w:rPr>
              <w:t>(A)</w:t>
            </w:r>
          </w:p>
        </w:tc>
        <w:tc>
          <w:tcPr>
            <w:tcW w:w="2581" w:type="dxa"/>
          </w:tcPr>
          <w:p w14:paraId="0DD0A92C" w14:textId="77777777" w:rsidR="007E3436" w:rsidRPr="00B17CA0" w:rsidRDefault="007E3436" w:rsidP="004C5361">
            <w:pPr>
              <w:jc w:val="center"/>
              <w:rPr>
                <w:rFonts w:eastAsia="Arial Unicode MS" w:cstheme="minorHAnsi"/>
                <w:sz w:val="16"/>
                <w:szCs w:val="16"/>
              </w:rPr>
            </w:pPr>
            <w:r w:rsidRPr="00B17CA0">
              <w:rPr>
                <w:rFonts w:eastAsia="Arial Unicode MS" w:cstheme="minorHAnsi"/>
                <w:sz w:val="16"/>
                <w:szCs w:val="16"/>
              </w:rPr>
              <w:t>(B)</w:t>
            </w:r>
          </w:p>
        </w:tc>
        <w:tc>
          <w:tcPr>
            <w:tcW w:w="2279" w:type="dxa"/>
          </w:tcPr>
          <w:p w14:paraId="18F6A5AC" w14:textId="77777777" w:rsidR="007E3436" w:rsidRPr="00B17CA0" w:rsidRDefault="007E3436" w:rsidP="004C5361">
            <w:pPr>
              <w:jc w:val="center"/>
              <w:rPr>
                <w:rFonts w:eastAsia="Arial Unicode MS" w:cstheme="minorHAnsi"/>
                <w:sz w:val="16"/>
                <w:szCs w:val="16"/>
              </w:rPr>
            </w:pPr>
            <w:r w:rsidRPr="00B17CA0">
              <w:rPr>
                <w:rFonts w:eastAsia="Arial Unicode MS" w:cstheme="minorHAnsi"/>
                <w:sz w:val="16"/>
                <w:szCs w:val="16"/>
              </w:rPr>
              <w:t>(C)</w:t>
            </w:r>
          </w:p>
        </w:tc>
        <w:tc>
          <w:tcPr>
            <w:tcW w:w="1620" w:type="dxa"/>
          </w:tcPr>
          <w:p w14:paraId="493E8329" w14:textId="77777777" w:rsidR="007E3436" w:rsidRPr="00B17CA0" w:rsidRDefault="007E3436" w:rsidP="004C5361">
            <w:pPr>
              <w:jc w:val="center"/>
              <w:rPr>
                <w:rFonts w:eastAsia="Arial Unicode MS" w:cstheme="minorHAnsi"/>
                <w:sz w:val="16"/>
                <w:szCs w:val="16"/>
              </w:rPr>
            </w:pPr>
            <w:r w:rsidRPr="00B17CA0">
              <w:rPr>
                <w:rFonts w:eastAsia="Arial Unicode MS" w:cstheme="minorHAnsi"/>
                <w:sz w:val="16"/>
                <w:szCs w:val="16"/>
              </w:rPr>
              <w:t>(D)</w:t>
            </w:r>
          </w:p>
        </w:tc>
        <w:tc>
          <w:tcPr>
            <w:tcW w:w="1440" w:type="dxa"/>
          </w:tcPr>
          <w:p w14:paraId="7E3AA743" w14:textId="77777777" w:rsidR="007E3436" w:rsidRPr="00B17CA0" w:rsidRDefault="007E3436" w:rsidP="004C5361">
            <w:pPr>
              <w:jc w:val="center"/>
              <w:rPr>
                <w:rFonts w:cstheme="minorHAnsi"/>
                <w:sz w:val="16"/>
                <w:szCs w:val="16"/>
              </w:rPr>
            </w:pPr>
            <w:r w:rsidRPr="00B17CA0">
              <w:rPr>
                <w:rFonts w:cstheme="minorHAnsi"/>
                <w:sz w:val="16"/>
                <w:szCs w:val="16"/>
              </w:rPr>
              <w:t>(E)</w:t>
            </w:r>
          </w:p>
        </w:tc>
        <w:tc>
          <w:tcPr>
            <w:tcW w:w="990" w:type="dxa"/>
          </w:tcPr>
          <w:p w14:paraId="2B2FC0B5" w14:textId="77777777" w:rsidR="007E3436" w:rsidRPr="00B17CA0" w:rsidRDefault="007E3436" w:rsidP="004C5361">
            <w:pPr>
              <w:jc w:val="center"/>
              <w:rPr>
                <w:rFonts w:cstheme="minorHAnsi"/>
                <w:sz w:val="16"/>
                <w:szCs w:val="16"/>
              </w:rPr>
            </w:pPr>
            <w:r w:rsidRPr="00B17CA0">
              <w:rPr>
                <w:rFonts w:cstheme="minorHAnsi"/>
                <w:sz w:val="16"/>
                <w:szCs w:val="16"/>
              </w:rPr>
              <w:t>(F)</w:t>
            </w:r>
          </w:p>
        </w:tc>
        <w:tc>
          <w:tcPr>
            <w:tcW w:w="1080" w:type="dxa"/>
          </w:tcPr>
          <w:p w14:paraId="6200B3E6" w14:textId="77777777" w:rsidR="007E3436" w:rsidRPr="00B17CA0" w:rsidRDefault="007E3436" w:rsidP="004C5361">
            <w:pPr>
              <w:jc w:val="center"/>
              <w:rPr>
                <w:rFonts w:cstheme="minorHAnsi"/>
                <w:sz w:val="16"/>
                <w:szCs w:val="16"/>
              </w:rPr>
            </w:pPr>
            <w:r w:rsidRPr="00B17CA0">
              <w:rPr>
                <w:rFonts w:cstheme="minorHAnsi"/>
                <w:sz w:val="16"/>
                <w:szCs w:val="16"/>
              </w:rPr>
              <w:t>(G)</w:t>
            </w:r>
          </w:p>
        </w:tc>
      </w:tr>
      <w:tr w:rsidR="008F412E" w:rsidRPr="00B17CA0" w14:paraId="59BA0BA5" w14:textId="77777777" w:rsidTr="004D397B">
        <w:tc>
          <w:tcPr>
            <w:tcW w:w="540" w:type="dxa"/>
            <w:vMerge w:val="restart"/>
          </w:tcPr>
          <w:p w14:paraId="04EC0D88" w14:textId="77777777" w:rsidR="008F412E" w:rsidRPr="00B17CA0" w:rsidRDefault="008F412E" w:rsidP="00436EBE">
            <w:pPr>
              <w:jc w:val="both"/>
              <w:rPr>
                <w:rFonts w:cstheme="minorHAnsi"/>
                <w:sz w:val="16"/>
                <w:szCs w:val="16"/>
              </w:rPr>
            </w:pPr>
            <w:r>
              <w:rPr>
                <w:rFonts w:cstheme="minorHAnsi"/>
                <w:sz w:val="16"/>
                <w:szCs w:val="16"/>
              </w:rPr>
              <w:t>1</w:t>
            </w:r>
            <w:r w:rsidRPr="00B17CA0">
              <w:rPr>
                <w:rFonts w:cstheme="minorHAnsi"/>
                <w:sz w:val="16"/>
                <w:szCs w:val="16"/>
              </w:rPr>
              <w:t>.</w:t>
            </w:r>
          </w:p>
        </w:tc>
        <w:tc>
          <w:tcPr>
            <w:tcW w:w="2581" w:type="dxa"/>
            <w:vMerge w:val="restart"/>
          </w:tcPr>
          <w:p w14:paraId="6ECFCC28" w14:textId="529B5985" w:rsidR="008F412E" w:rsidRPr="00B17CA0" w:rsidRDefault="008F412E" w:rsidP="00436EBE">
            <w:pPr>
              <w:rPr>
                <w:rFonts w:eastAsia="Arial Unicode MS" w:cstheme="minorHAnsi"/>
                <w:sz w:val="16"/>
                <w:szCs w:val="16"/>
              </w:rPr>
            </w:pPr>
            <w:r w:rsidRPr="00B17CA0">
              <w:rPr>
                <w:rFonts w:eastAsia="Arial Unicode MS" w:cstheme="minorHAnsi"/>
                <w:sz w:val="16"/>
                <w:szCs w:val="16"/>
              </w:rPr>
              <w:t xml:space="preserve">1. M/s </w:t>
            </w:r>
            <w:proofErr w:type="spellStart"/>
            <w:proofErr w:type="gramStart"/>
            <w:r w:rsidRPr="00B17CA0">
              <w:rPr>
                <w:rFonts w:eastAsia="Arial Unicode MS" w:cstheme="minorHAnsi"/>
                <w:sz w:val="16"/>
                <w:szCs w:val="16"/>
              </w:rPr>
              <w:t>Aatmiya</w:t>
            </w:r>
            <w:proofErr w:type="spellEnd"/>
            <w:r w:rsidRPr="00B17CA0">
              <w:rPr>
                <w:rFonts w:eastAsia="Arial Unicode MS" w:cstheme="minorHAnsi"/>
                <w:sz w:val="16"/>
                <w:szCs w:val="16"/>
              </w:rPr>
              <w:t>,</w:t>
            </w:r>
            <w:r w:rsidR="0003703C">
              <w:rPr>
                <w:rFonts w:eastAsia="Arial Unicode MS" w:cstheme="minorHAnsi"/>
                <w:sz w:val="16"/>
                <w:szCs w:val="16"/>
              </w:rPr>
              <w:t>-</w:t>
            </w:r>
            <w:proofErr w:type="gramEnd"/>
            <w:r w:rsidRPr="00B17CA0">
              <w:rPr>
                <w:rFonts w:eastAsia="Arial Unicode MS" w:cstheme="minorHAnsi"/>
                <w:sz w:val="16"/>
                <w:szCs w:val="16"/>
              </w:rPr>
              <w:t xml:space="preserve"> a proprietorship firm being</w:t>
            </w:r>
          </w:p>
          <w:p w14:paraId="34D80BC0" w14:textId="77777777" w:rsidR="008F412E" w:rsidRDefault="008F412E" w:rsidP="00436EBE">
            <w:pPr>
              <w:rPr>
                <w:rFonts w:eastAsia="Arial Unicode MS" w:cstheme="minorHAnsi"/>
                <w:sz w:val="16"/>
                <w:szCs w:val="16"/>
              </w:rPr>
            </w:pPr>
            <w:r w:rsidRPr="00B17CA0">
              <w:rPr>
                <w:rFonts w:eastAsia="Arial Unicode MS" w:cstheme="minorHAnsi"/>
                <w:sz w:val="16"/>
                <w:szCs w:val="16"/>
              </w:rPr>
              <w:t xml:space="preserve">Represented by its Proprietor Shri Paritosh </w:t>
            </w:r>
            <w:proofErr w:type="spellStart"/>
            <w:r w:rsidRPr="00B17CA0">
              <w:rPr>
                <w:rFonts w:eastAsia="Arial Unicode MS" w:cstheme="minorHAnsi"/>
                <w:sz w:val="16"/>
                <w:szCs w:val="16"/>
              </w:rPr>
              <w:t>Kanubhai</w:t>
            </w:r>
            <w:proofErr w:type="spellEnd"/>
            <w:r w:rsidRPr="00B17CA0">
              <w:rPr>
                <w:rFonts w:eastAsia="Arial Unicode MS" w:cstheme="minorHAnsi"/>
                <w:sz w:val="16"/>
                <w:szCs w:val="16"/>
              </w:rPr>
              <w:t xml:space="preserve"> Jaiswal </w:t>
            </w:r>
          </w:p>
          <w:p w14:paraId="5F4789E8" w14:textId="77777777" w:rsidR="008F412E" w:rsidRPr="00B17CA0" w:rsidRDefault="008F412E" w:rsidP="00436EBE">
            <w:pPr>
              <w:rPr>
                <w:rFonts w:eastAsia="Arial Unicode MS" w:cstheme="minorHAnsi"/>
                <w:sz w:val="16"/>
                <w:szCs w:val="16"/>
              </w:rPr>
            </w:pPr>
            <w:r w:rsidRPr="00B17CA0">
              <w:rPr>
                <w:rFonts w:eastAsia="Arial Unicode MS" w:cstheme="minorHAnsi"/>
                <w:sz w:val="16"/>
                <w:szCs w:val="16"/>
              </w:rPr>
              <w:t xml:space="preserve">(No. 1-Borrower) and </w:t>
            </w:r>
          </w:p>
          <w:p w14:paraId="56827C38" w14:textId="77777777" w:rsidR="008F412E" w:rsidRPr="00B17CA0" w:rsidRDefault="008F412E" w:rsidP="00436EBE">
            <w:pPr>
              <w:rPr>
                <w:rFonts w:eastAsia="Arial Unicode MS" w:cstheme="minorHAnsi"/>
                <w:color w:val="000000"/>
                <w:sz w:val="16"/>
                <w:szCs w:val="16"/>
              </w:rPr>
            </w:pPr>
            <w:r w:rsidRPr="00B17CA0">
              <w:rPr>
                <w:rFonts w:eastAsia="Arial Unicode MS" w:cstheme="minorHAnsi"/>
                <w:color w:val="000000"/>
                <w:sz w:val="16"/>
                <w:szCs w:val="16"/>
              </w:rPr>
              <w:t xml:space="preserve">2. </w:t>
            </w:r>
            <w:proofErr w:type="spellStart"/>
            <w:proofErr w:type="gramStart"/>
            <w:r w:rsidRPr="00B17CA0">
              <w:rPr>
                <w:rFonts w:eastAsia="Arial Unicode MS" w:cstheme="minorHAnsi"/>
                <w:color w:val="000000"/>
                <w:sz w:val="16"/>
                <w:szCs w:val="16"/>
              </w:rPr>
              <w:t>Mileshbhai</w:t>
            </w:r>
            <w:proofErr w:type="spellEnd"/>
            <w:r w:rsidRPr="00B17CA0">
              <w:rPr>
                <w:rFonts w:eastAsia="Arial Unicode MS" w:cstheme="minorHAnsi"/>
                <w:color w:val="000000"/>
                <w:sz w:val="16"/>
                <w:szCs w:val="16"/>
              </w:rPr>
              <w:t xml:space="preserve">  </w:t>
            </w:r>
            <w:proofErr w:type="spellStart"/>
            <w:r w:rsidRPr="00B17CA0">
              <w:rPr>
                <w:rFonts w:eastAsia="Arial Unicode MS" w:cstheme="minorHAnsi"/>
                <w:color w:val="000000"/>
                <w:sz w:val="16"/>
                <w:szCs w:val="16"/>
              </w:rPr>
              <w:t>Subhashchandra</w:t>
            </w:r>
            <w:proofErr w:type="spellEnd"/>
            <w:proofErr w:type="gramEnd"/>
            <w:r w:rsidRPr="00B17CA0">
              <w:rPr>
                <w:rFonts w:eastAsia="Arial Unicode MS" w:cstheme="minorHAnsi"/>
                <w:color w:val="000000"/>
                <w:sz w:val="16"/>
                <w:szCs w:val="16"/>
              </w:rPr>
              <w:t xml:space="preserve">  Panchal and</w:t>
            </w:r>
          </w:p>
          <w:p w14:paraId="66E4629B" w14:textId="77777777" w:rsidR="008F412E" w:rsidRPr="00B17CA0" w:rsidRDefault="008F412E" w:rsidP="00436EBE">
            <w:pPr>
              <w:rPr>
                <w:rFonts w:eastAsia="Arial Unicode MS" w:cstheme="minorHAnsi"/>
                <w:sz w:val="16"/>
                <w:szCs w:val="16"/>
              </w:rPr>
            </w:pPr>
            <w:r w:rsidRPr="00B17CA0">
              <w:rPr>
                <w:rFonts w:eastAsia="Arial Unicode MS" w:cstheme="minorHAnsi"/>
                <w:color w:val="000000"/>
                <w:sz w:val="16"/>
                <w:szCs w:val="16"/>
              </w:rPr>
              <w:t xml:space="preserve">3. </w:t>
            </w:r>
            <w:proofErr w:type="spellStart"/>
            <w:r w:rsidRPr="00B17CA0">
              <w:rPr>
                <w:rFonts w:eastAsia="Arial Unicode MS" w:cstheme="minorHAnsi"/>
                <w:sz w:val="16"/>
                <w:szCs w:val="16"/>
              </w:rPr>
              <w:t>Indiraben</w:t>
            </w:r>
            <w:proofErr w:type="spellEnd"/>
            <w:r w:rsidRPr="00B17CA0">
              <w:rPr>
                <w:rFonts w:eastAsia="Arial Unicode MS" w:cstheme="minorHAnsi"/>
                <w:sz w:val="16"/>
                <w:szCs w:val="16"/>
              </w:rPr>
              <w:t xml:space="preserve"> </w:t>
            </w:r>
            <w:proofErr w:type="spellStart"/>
            <w:r w:rsidRPr="00B17CA0">
              <w:rPr>
                <w:rFonts w:eastAsia="Arial Unicode MS" w:cstheme="minorHAnsi"/>
                <w:sz w:val="16"/>
                <w:szCs w:val="16"/>
              </w:rPr>
              <w:t>Kanubhai</w:t>
            </w:r>
            <w:proofErr w:type="spellEnd"/>
            <w:r w:rsidRPr="00B17CA0">
              <w:rPr>
                <w:rFonts w:eastAsia="Arial Unicode MS" w:cstheme="minorHAnsi"/>
                <w:sz w:val="16"/>
                <w:szCs w:val="16"/>
              </w:rPr>
              <w:t xml:space="preserve"> Jaiswal (No. 2 &amp; 3-Guarantors)</w:t>
            </w:r>
          </w:p>
          <w:p w14:paraId="62A7D496" w14:textId="77777777" w:rsidR="008F412E" w:rsidRPr="00B17CA0" w:rsidRDefault="008F412E" w:rsidP="00436EBE">
            <w:pPr>
              <w:rPr>
                <w:rFonts w:eastAsia="Arial Unicode MS" w:cstheme="minorHAnsi"/>
                <w:sz w:val="16"/>
                <w:szCs w:val="16"/>
              </w:rPr>
            </w:pPr>
          </w:p>
          <w:p w14:paraId="5B935722" w14:textId="77777777" w:rsidR="008F412E" w:rsidRPr="00B17CA0" w:rsidRDefault="008F412E" w:rsidP="00436EBE">
            <w:pPr>
              <w:rPr>
                <w:rFonts w:eastAsia="Arial Unicode MS" w:cstheme="minorHAnsi"/>
                <w:sz w:val="16"/>
                <w:szCs w:val="16"/>
              </w:rPr>
            </w:pPr>
          </w:p>
          <w:p w14:paraId="3E82889F" w14:textId="1D8ABD34" w:rsidR="008F412E" w:rsidRPr="00B17CA0" w:rsidRDefault="005C2653" w:rsidP="005C2653">
            <w:pPr>
              <w:jc w:val="both"/>
              <w:rPr>
                <w:rFonts w:eastAsia="Arial Unicode MS" w:cstheme="minorHAnsi"/>
                <w:sz w:val="16"/>
                <w:szCs w:val="16"/>
              </w:rPr>
            </w:pPr>
            <w:r>
              <w:rPr>
                <w:rFonts w:eastAsia="Arial Unicode MS" w:cstheme="minorHAnsi"/>
                <w:sz w:val="16"/>
                <w:szCs w:val="16"/>
              </w:rPr>
              <w:t>Property</w:t>
            </w:r>
            <w:r w:rsidR="004D397B">
              <w:rPr>
                <w:rFonts w:eastAsia="Arial Unicode MS" w:cstheme="minorHAnsi"/>
                <w:sz w:val="16"/>
                <w:szCs w:val="16"/>
              </w:rPr>
              <w:t xml:space="preserve"> </w:t>
            </w:r>
            <w:proofErr w:type="gramStart"/>
            <w:r>
              <w:rPr>
                <w:rFonts w:eastAsia="Arial Unicode MS" w:cstheme="minorHAnsi"/>
                <w:sz w:val="16"/>
                <w:szCs w:val="16"/>
              </w:rPr>
              <w:t>Code</w:t>
            </w:r>
            <w:r w:rsidR="004D397B">
              <w:rPr>
                <w:rFonts w:eastAsia="Arial Unicode MS" w:cstheme="minorHAnsi"/>
                <w:sz w:val="16"/>
                <w:szCs w:val="16"/>
              </w:rPr>
              <w:t xml:space="preserve"> </w:t>
            </w:r>
            <w:r>
              <w:rPr>
                <w:rFonts w:eastAsia="Arial Unicode MS" w:cstheme="minorHAnsi"/>
                <w:sz w:val="16"/>
                <w:szCs w:val="16"/>
              </w:rPr>
              <w:t>:</w:t>
            </w:r>
            <w:proofErr w:type="gramEnd"/>
            <w:r>
              <w:rPr>
                <w:rFonts w:eastAsia="Arial Unicode MS" w:cstheme="minorHAnsi"/>
                <w:sz w:val="16"/>
                <w:szCs w:val="16"/>
              </w:rPr>
              <w:t xml:space="preserve"> MEGHDHANUSH10</w:t>
            </w:r>
          </w:p>
        </w:tc>
        <w:tc>
          <w:tcPr>
            <w:tcW w:w="2279" w:type="dxa"/>
            <w:vMerge w:val="restart"/>
          </w:tcPr>
          <w:p w14:paraId="1B8B52D8" w14:textId="572DE408" w:rsidR="008F412E" w:rsidRDefault="008F412E" w:rsidP="00436EBE">
            <w:pPr>
              <w:jc w:val="both"/>
              <w:rPr>
                <w:rFonts w:eastAsia="Arial Unicode MS" w:cstheme="minorHAnsi"/>
                <w:sz w:val="16"/>
                <w:szCs w:val="16"/>
              </w:rPr>
            </w:pPr>
            <w:r w:rsidRPr="00B17CA0">
              <w:rPr>
                <w:rFonts w:eastAsia="Arial Unicode MS" w:cstheme="minorHAnsi"/>
                <w:sz w:val="16"/>
                <w:szCs w:val="16"/>
              </w:rPr>
              <w:t>Shop No. G-10, admeasuring 8</w:t>
            </w:r>
            <w:r w:rsidR="004D397B">
              <w:rPr>
                <w:rFonts w:eastAsia="Arial Unicode MS" w:cstheme="minorHAnsi"/>
                <w:sz w:val="16"/>
                <w:szCs w:val="16"/>
              </w:rPr>
              <w:t>.</w:t>
            </w:r>
            <w:r w:rsidRPr="00B17CA0">
              <w:rPr>
                <w:rFonts w:eastAsia="Arial Unicode MS" w:cstheme="minorHAnsi"/>
                <w:sz w:val="16"/>
                <w:szCs w:val="16"/>
              </w:rPr>
              <w:t xml:space="preserve">8 x 3.23 Sq. </w:t>
            </w:r>
            <w:proofErr w:type="spellStart"/>
            <w:r w:rsidRPr="00B17CA0">
              <w:rPr>
                <w:rFonts w:eastAsia="Arial Unicode MS" w:cstheme="minorHAnsi"/>
                <w:sz w:val="16"/>
                <w:szCs w:val="16"/>
              </w:rPr>
              <w:t>Mtrs</w:t>
            </w:r>
            <w:proofErr w:type="spellEnd"/>
            <w:r w:rsidRPr="00B17CA0">
              <w:rPr>
                <w:rFonts w:eastAsia="Arial Unicode MS" w:cstheme="minorHAnsi"/>
                <w:sz w:val="16"/>
                <w:szCs w:val="16"/>
              </w:rPr>
              <w:t>. i.e. total admeasuring 28.6</w:t>
            </w:r>
            <w:r>
              <w:rPr>
                <w:rFonts w:eastAsia="Arial Unicode MS" w:cstheme="minorHAnsi"/>
                <w:sz w:val="16"/>
                <w:szCs w:val="16"/>
              </w:rPr>
              <w:t>0</w:t>
            </w:r>
            <w:r w:rsidRPr="00B17CA0">
              <w:rPr>
                <w:rFonts w:eastAsia="Arial Unicode MS" w:cstheme="minorHAnsi"/>
                <w:sz w:val="16"/>
                <w:szCs w:val="16"/>
              </w:rPr>
              <w:t xml:space="preserve"> Sq. </w:t>
            </w:r>
            <w:proofErr w:type="spellStart"/>
            <w:r w:rsidRPr="00B17CA0">
              <w:rPr>
                <w:rFonts w:eastAsia="Arial Unicode MS" w:cstheme="minorHAnsi"/>
                <w:sz w:val="16"/>
                <w:szCs w:val="16"/>
              </w:rPr>
              <w:t>Mtrs</w:t>
            </w:r>
            <w:proofErr w:type="spellEnd"/>
            <w:r w:rsidRPr="00B17CA0">
              <w:rPr>
                <w:rFonts w:eastAsia="Arial Unicode MS" w:cstheme="minorHAnsi"/>
                <w:sz w:val="16"/>
                <w:szCs w:val="16"/>
              </w:rPr>
              <w:t>. on ground floor in building known as “</w:t>
            </w:r>
            <w:proofErr w:type="spellStart"/>
            <w:r w:rsidRPr="00B17CA0">
              <w:rPr>
                <w:rFonts w:eastAsia="Arial Unicode MS" w:cstheme="minorHAnsi"/>
                <w:sz w:val="16"/>
                <w:szCs w:val="16"/>
              </w:rPr>
              <w:t>Meghdhanush</w:t>
            </w:r>
            <w:proofErr w:type="spellEnd"/>
            <w:r w:rsidRPr="00B17CA0">
              <w:rPr>
                <w:rFonts w:eastAsia="Arial Unicode MS" w:cstheme="minorHAnsi"/>
                <w:sz w:val="16"/>
                <w:szCs w:val="16"/>
              </w:rPr>
              <w:t xml:space="preserve"> Complex”, situated in Shree Hari Premises Owners Co. Op. </w:t>
            </w:r>
            <w:proofErr w:type="spellStart"/>
            <w:r w:rsidRPr="00B17CA0">
              <w:rPr>
                <w:rFonts w:eastAsia="Arial Unicode MS" w:cstheme="minorHAnsi"/>
                <w:sz w:val="16"/>
                <w:szCs w:val="16"/>
              </w:rPr>
              <w:t>Hous</w:t>
            </w:r>
            <w:proofErr w:type="spellEnd"/>
            <w:r w:rsidRPr="00B17CA0">
              <w:rPr>
                <w:rFonts w:eastAsia="Arial Unicode MS" w:cstheme="minorHAnsi"/>
                <w:sz w:val="16"/>
                <w:szCs w:val="16"/>
              </w:rPr>
              <w:t xml:space="preserve">. Soc. Ltd., bearing Revenue Survey No. 78/2, C.S. No. 1990, </w:t>
            </w:r>
            <w:proofErr w:type="spellStart"/>
            <w:r w:rsidRPr="00B17CA0">
              <w:rPr>
                <w:rFonts w:eastAsia="Arial Unicode MS" w:cstheme="minorHAnsi"/>
                <w:sz w:val="16"/>
                <w:szCs w:val="16"/>
              </w:rPr>
              <w:t>moje</w:t>
            </w:r>
            <w:proofErr w:type="spellEnd"/>
            <w:r w:rsidRPr="00B17CA0">
              <w:rPr>
                <w:rFonts w:eastAsia="Arial Unicode MS" w:cstheme="minorHAnsi"/>
                <w:sz w:val="16"/>
                <w:szCs w:val="16"/>
              </w:rPr>
              <w:t xml:space="preserve"> </w:t>
            </w:r>
            <w:proofErr w:type="spellStart"/>
            <w:r w:rsidRPr="00B17CA0">
              <w:rPr>
                <w:rFonts w:eastAsia="Arial Unicode MS" w:cstheme="minorHAnsi"/>
                <w:sz w:val="16"/>
                <w:szCs w:val="16"/>
              </w:rPr>
              <w:t>Jetalpur</w:t>
            </w:r>
            <w:proofErr w:type="spellEnd"/>
            <w:r w:rsidRPr="00B17CA0">
              <w:rPr>
                <w:rFonts w:eastAsia="Arial Unicode MS" w:cstheme="minorHAnsi"/>
                <w:sz w:val="16"/>
                <w:szCs w:val="16"/>
              </w:rPr>
              <w:t xml:space="preserve">, Registration Dist. Baroda, Sub-District Vadodara which is </w:t>
            </w:r>
            <w:proofErr w:type="gramStart"/>
            <w:r w:rsidRPr="00B17CA0">
              <w:rPr>
                <w:rFonts w:eastAsia="Arial Unicode MS" w:cstheme="minorHAnsi"/>
                <w:sz w:val="16"/>
                <w:szCs w:val="16"/>
              </w:rPr>
              <w:t>bounded :</w:t>
            </w:r>
            <w:proofErr w:type="gramEnd"/>
            <w:r w:rsidRPr="00B17CA0">
              <w:rPr>
                <w:rFonts w:eastAsia="Arial Unicode MS" w:cstheme="minorHAnsi"/>
                <w:sz w:val="16"/>
                <w:szCs w:val="16"/>
              </w:rPr>
              <w:t xml:space="preserve"> On the East : Shop no. 11, On the West : Shop No. 9, On the North : Common Passage and after that 20 </w:t>
            </w:r>
            <w:proofErr w:type="spellStart"/>
            <w:r w:rsidRPr="00B17CA0">
              <w:rPr>
                <w:rFonts w:eastAsia="Arial Unicode MS" w:cstheme="minorHAnsi"/>
                <w:sz w:val="16"/>
                <w:szCs w:val="16"/>
              </w:rPr>
              <w:t>Mtrs</w:t>
            </w:r>
            <w:proofErr w:type="spellEnd"/>
            <w:r w:rsidRPr="00B17CA0">
              <w:rPr>
                <w:rFonts w:eastAsia="Arial Unicode MS" w:cstheme="minorHAnsi"/>
                <w:sz w:val="16"/>
                <w:szCs w:val="16"/>
              </w:rPr>
              <w:t xml:space="preserve">. Wide Road, On the </w:t>
            </w:r>
            <w:proofErr w:type="gramStart"/>
            <w:r w:rsidRPr="00B17CA0">
              <w:rPr>
                <w:rFonts w:eastAsia="Arial Unicode MS" w:cstheme="minorHAnsi"/>
                <w:sz w:val="16"/>
                <w:szCs w:val="16"/>
              </w:rPr>
              <w:t>South :</w:t>
            </w:r>
            <w:proofErr w:type="gramEnd"/>
            <w:r w:rsidRPr="00B17CA0">
              <w:rPr>
                <w:rFonts w:eastAsia="Arial Unicode MS" w:cstheme="minorHAnsi"/>
                <w:sz w:val="16"/>
                <w:szCs w:val="16"/>
              </w:rPr>
              <w:t xml:space="preserve"> Parking.</w:t>
            </w:r>
          </w:p>
          <w:p w14:paraId="30C00A5D" w14:textId="5B7C154D" w:rsidR="006E23E1" w:rsidRPr="00C46F12" w:rsidRDefault="006E23E1" w:rsidP="00436EBE">
            <w:pPr>
              <w:jc w:val="both"/>
              <w:rPr>
                <w:rFonts w:eastAsia="Arial Unicode MS" w:cstheme="minorHAnsi"/>
                <w:b/>
                <w:bCs/>
                <w:sz w:val="16"/>
                <w:szCs w:val="16"/>
              </w:rPr>
            </w:pPr>
            <w:r>
              <w:rPr>
                <w:rFonts w:eastAsia="Arial Unicode MS" w:cstheme="minorHAnsi"/>
                <w:sz w:val="16"/>
                <w:szCs w:val="16"/>
              </w:rPr>
              <w:t>Type of possession:</w:t>
            </w:r>
            <w:r w:rsidR="00DE0A23">
              <w:rPr>
                <w:rFonts w:eastAsia="Arial Unicode MS" w:cstheme="minorHAnsi"/>
                <w:sz w:val="16"/>
                <w:szCs w:val="16"/>
              </w:rPr>
              <w:t xml:space="preserve"> </w:t>
            </w:r>
            <w:r w:rsidRPr="0003703C">
              <w:rPr>
                <w:rFonts w:eastAsia="Arial Unicode MS" w:cstheme="minorHAnsi"/>
                <w:b/>
                <w:bCs/>
                <w:sz w:val="16"/>
                <w:szCs w:val="16"/>
              </w:rPr>
              <w:t>Physical</w:t>
            </w:r>
          </w:p>
        </w:tc>
        <w:tc>
          <w:tcPr>
            <w:tcW w:w="1620" w:type="dxa"/>
            <w:vMerge w:val="restart"/>
          </w:tcPr>
          <w:p w14:paraId="525A5A04" w14:textId="016FA06E" w:rsidR="008F412E" w:rsidRPr="00B17CA0" w:rsidRDefault="008F412E" w:rsidP="00436EBE">
            <w:pPr>
              <w:jc w:val="both"/>
              <w:rPr>
                <w:rFonts w:eastAsia="Arial Unicode MS" w:cstheme="minorHAnsi"/>
                <w:sz w:val="16"/>
                <w:szCs w:val="16"/>
              </w:rPr>
            </w:pPr>
            <w:r w:rsidRPr="00B17CA0">
              <w:rPr>
                <w:rFonts w:eastAsia="Arial Unicode MS" w:cstheme="minorHAnsi"/>
                <w:sz w:val="16"/>
                <w:szCs w:val="16"/>
              </w:rPr>
              <w:t>Rs.</w:t>
            </w:r>
            <w:r>
              <w:rPr>
                <w:rFonts w:eastAsia="Arial Unicode MS" w:cstheme="minorHAnsi"/>
                <w:sz w:val="16"/>
                <w:szCs w:val="16"/>
              </w:rPr>
              <w:t>56,12,360.63</w:t>
            </w:r>
            <w:r w:rsidR="007C30BC">
              <w:rPr>
                <w:rFonts w:eastAsia="Arial Unicode MS" w:cstheme="minorHAnsi"/>
                <w:sz w:val="16"/>
                <w:szCs w:val="16"/>
              </w:rPr>
              <w:t xml:space="preserve"> </w:t>
            </w:r>
            <w:r w:rsidRPr="00B17CA0">
              <w:rPr>
                <w:rFonts w:eastAsia="Arial Unicode MS" w:cstheme="minorHAnsi"/>
                <w:sz w:val="16"/>
                <w:szCs w:val="16"/>
              </w:rPr>
              <w:t xml:space="preserve">(Rupees </w:t>
            </w:r>
            <w:r>
              <w:rPr>
                <w:rFonts w:eastAsia="Arial Unicode MS" w:cstheme="minorHAnsi"/>
                <w:sz w:val="16"/>
                <w:szCs w:val="16"/>
              </w:rPr>
              <w:t xml:space="preserve">Fifty Six Lacs Twelve Thousand Three </w:t>
            </w:r>
            <w:proofErr w:type="gramStart"/>
            <w:r>
              <w:rPr>
                <w:rFonts w:eastAsia="Arial Unicode MS" w:cstheme="minorHAnsi"/>
                <w:sz w:val="16"/>
                <w:szCs w:val="16"/>
              </w:rPr>
              <w:t>Hundred  Sixty</w:t>
            </w:r>
            <w:proofErr w:type="gramEnd"/>
            <w:r>
              <w:rPr>
                <w:rFonts w:eastAsia="Arial Unicode MS" w:cstheme="minorHAnsi"/>
                <w:sz w:val="16"/>
                <w:szCs w:val="16"/>
              </w:rPr>
              <w:t xml:space="preserve"> and</w:t>
            </w:r>
            <w:r w:rsidR="007C30BC">
              <w:rPr>
                <w:rFonts w:eastAsia="Arial Unicode MS" w:cstheme="minorHAnsi"/>
                <w:sz w:val="16"/>
                <w:szCs w:val="16"/>
              </w:rPr>
              <w:t xml:space="preserve"> paise</w:t>
            </w:r>
            <w:r>
              <w:rPr>
                <w:rFonts w:eastAsia="Arial Unicode MS" w:cstheme="minorHAnsi"/>
                <w:sz w:val="16"/>
                <w:szCs w:val="16"/>
              </w:rPr>
              <w:t xml:space="preserve"> Sixty Three  only</w:t>
            </w:r>
            <w:r w:rsidRPr="00B17CA0">
              <w:rPr>
                <w:rFonts w:eastAsia="Arial Unicode MS" w:cstheme="minorHAnsi"/>
                <w:sz w:val="16"/>
                <w:szCs w:val="16"/>
              </w:rPr>
              <w:t>)</w:t>
            </w:r>
          </w:p>
          <w:p w14:paraId="6F3C2930" w14:textId="77777777" w:rsidR="008F412E" w:rsidRPr="00B17CA0" w:rsidRDefault="008F412E" w:rsidP="00436EBE">
            <w:pPr>
              <w:jc w:val="both"/>
              <w:rPr>
                <w:rFonts w:eastAsia="Arial Unicode MS" w:cstheme="minorHAnsi"/>
                <w:sz w:val="16"/>
                <w:szCs w:val="16"/>
              </w:rPr>
            </w:pPr>
            <w:proofErr w:type="gramStart"/>
            <w:r w:rsidRPr="00B17CA0">
              <w:rPr>
                <w:rFonts w:eastAsia="Arial Unicode MS" w:cstheme="minorHAnsi"/>
                <w:sz w:val="16"/>
                <w:szCs w:val="16"/>
              </w:rPr>
              <w:t>Plus</w:t>
            </w:r>
            <w:proofErr w:type="gramEnd"/>
            <w:r w:rsidRPr="00B17CA0">
              <w:rPr>
                <w:rFonts w:eastAsia="Arial Unicode MS" w:cstheme="minorHAnsi"/>
                <w:sz w:val="16"/>
                <w:szCs w:val="16"/>
              </w:rPr>
              <w:t xml:space="preserve"> Interest/Charges/</w:t>
            </w:r>
          </w:p>
          <w:p w14:paraId="7204F931" w14:textId="77777777" w:rsidR="008F412E" w:rsidRPr="00B17CA0" w:rsidRDefault="008F412E" w:rsidP="009F27FF">
            <w:pPr>
              <w:jc w:val="both"/>
              <w:rPr>
                <w:rFonts w:eastAsia="Arial Unicode MS" w:cstheme="minorHAnsi"/>
                <w:sz w:val="16"/>
                <w:szCs w:val="16"/>
              </w:rPr>
            </w:pPr>
            <w:r w:rsidRPr="00B17CA0">
              <w:rPr>
                <w:rFonts w:eastAsia="Arial Unicode MS" w:cstheme="minorHAnsi"/>
                <w:sz w:val="16"/>
                <w:szCs w:val="16"/>
              </w:rPr>
              <w:t xml:space="preserve">Expenses from </w:t>
            </w:r>
            <w:r>
              <w:rPr>
                <w:rFonts w:eastAsia="Arial Unicode MS" w:cstheme="minorHAnsi"/>
                <w:sz w:val="16"/>
                <w:szCs w:val="16"/>
              </w:rPr>
              <w:t>01/03/2025</w:t>
            </w:r>
          </w:p>
        </w:tc>
        <w:tc>
          <w:tcPr>
            <w:tcW w:w="1440" w:type="dxa"/>
          </w:tcPr>
          <w:p w14:paraId="43D8B63A" w14:textId="77777777" w:rsidR="008F412E" w:rsidRPr="00B17CA0" w:rsidRDefault="008F412E" w:rsidP="00436EBE">
            <w:pPr>
              <w:jc w:val="both"/>
              <w:rPr>
                <w:rFonts w:cstheme="minorHAnsi"/>
                <w:sz w:val="16"/>
                <w:szCs w:val="16"/>
              </w:rPr>
            </w:pPr>
          </w:p>
          <w:p w14:paraId="6BD3986C" w14:textId="77777777" w:rsidR="008F412E" w:rsidRPr="00B17CA0" w:rsidRDefault="008F412E" w:rsidP="00436EBE">
            <w:pPr>
              <w:jc w:val="both"/>
              <w:rPr>
                <w:rFonts w:cstheme="minorHAnsi"/>
                <w:sz w:val="16"/>
                <w:szCs w:val="16"/>
              </w:rPr>
            </w:pPr>
          </w:p>
          <w:p w14:paraId="2F8B60C5" w14:textId="77777777" w:rsidR="008F412E" w:rsidRPr="00B17CA0" w:rsidRDefault="008F412E" w:rsidP="00436EBE">
            <w:pPr>
              <w:jc w:val="both"/>
              <w:rPr>
                <w:rFonts w:cstheme="minorHAnsi"/>
                <w:sz w:val="16"/>
                <w:szCs w:val="16"/>
              </w:rPr>
            </w:pPr>
          </w:p>
          <w:p w14:paraId="110C3106" w14:textId="77777777" w:rsidR="008F412E" w:rsidRPr="00B17CA0" w:rsidRDefault="008F412E" w:rsidP="00436EBE">
            <w:pPr>
              <w:jc w:val="both"/>
              <w:rPr>
                <w:rFonts w:cstheme="minorHAnsi"/>
                <w:sz w:val="16"/>
                <w:szCs w:val="16"/>
              </w:rPr>
            </w:pPr>
            <w:r>
              <w:rPr>
                <w:rFonts w:cstheme="minorHAnsi"/>
                <w:sz w:val="16"/>
                <w:szCs w:val="16"/>
              </w:rPr>
              <w:t>Rs. 75,00,000/-</w:t>
            </w:r>
          </w:p>
          <w:p w14:paraId="1BC16349" w14:textId="77777777" w:rsidR="008F412E" w:rsidRPr="00B17CA0" w:rsidRDefault="008F412E" w:rsidP="00436EBE">
            <w:pPr>
              <w:jc w:val="both"/>
              <w:rPr>
                <w:rFonts w:cstheme="minorHAnsi"/>
                <w:sz w:val="16"/>
                <w:szCs w:val="16"/>
              </w:rPr>
            </w:pPr>
          </w:p>
          <w:p w14:paraId="650AB285" w14:textId="77777777" w:rsidR="008F412E" w:rsidRPr="00B17CA0" w:rsidRDefault="008F412E" w:rsidP="00436EBE">
            <w:pPr>
              <w:jc w:val="both"/>
              <w:rPr>
                <w:rFonts w:cstheme="minorHAnsi"/>
                <w:sz w:val="16"/>
                <w:szCs w:val="16"/>
              </w:rPr>
            </w:pPr>
          </w:p>
        </w:tc>
        <w:tc>
          <w:tcPr>
            <w:tcW w:w="990" w:type="dxa"/>
            <w:vMerge w:val="restart"/>
          </w:tcPr>
          <w:p w14:paraId="666F91B3" w14:textId="77777777" w:rsidR="008F412E" w:rsidRDefault="008F412E" w:rsidP="00436EBE">
            <w:pPr>
              <w:jc w:val="both"/>
              <w:rPr>
                <w:rFonts w:cstheme="minorHAnsi"/>
                <w:sz w:val="16"/>
                <w:szCs w:val="16"/>
              </w:rPr>
            </w:pPr>
            <w:r>
              <w:rPr>
                <w:rFonts w:cstheme="minorHAnsi"/>
                <w:sz w:val="16"/>
                <w:szCs w:val="16"/>
              </w:rPr>
              <w:t>03/04/2025</w:t>
            </w:r>
          </w:p>
          <w:p w14:paraId="613563C1" w14:textId="77777777" w:rsidR="008F412E" w:rsidRPr="00B17CA0" w:rsidRDefault="008F412E" w:rsidP="00436EBE">
            <w:pPr>
              <w:jc w:val="both"/>
              <w:rPr>
                <w:rFonts w:cstheme="minorHAnsi"/>
                <w:sz w:val="16"/>
                <w:szCs w:val="16"/>
              </w:rPr>
            </w:pPr>
            <w:r>
              <w:rPr>
                <w:rFonts w:cstheme="minorHAnsi"/>
                <w:sz w:val="16"/>
                <w:szCs w:val="16"/>
              </w:rPr>
              <w:t>From 11.00 a.m. to 2.00 p.m.</w:t>
            </w:r>
          </w:p>
        </w:tc>
        <w:tc>
          <w:tcPr>
            <w:tcW w:w="1080" w:type="dxa"/>
            <w:vMerge w:val="restart"/>
          </w:tcPr>
          <w:p w14:paraId="5840DA40" w14:textId="3ADB3239" w:rsidR="008F412E" w:rsidRDefault="007E754D" w:rsidP="00436EBE">
            <w:pPr>
              <w:jc w:val="both"/>
              <w:rPr>
                <w:rFonts w:cstheme="minorHAnsi"/>
                <w:sz w:val="16"/>
                <w:szCs w:val="16"/>
              </w:rPr>
            </w:pPr>
            <w:r>
              <w:rPr>
                <w:rFonts w:cstheme="minorHAnsi"/>
                <w:sz w:val="16"/>
                <w:szCs w:val="16"/>
              </w:rPr>
              <w:t>17</w:t>
            </w:r>
            <w:r w:rsidR="008F412E">
              <w:rPr>
                <w:rFonts w:cstheme="minorHAnsi"/>
                <w:sz w:val="16"/>
                <w:szCs w:val="16"/>
              </w:rPr>
              <w:t>/04/2025</w:t>
            </w:r>
          </w:p>
          <w:p w14:paraId="4B019BBF" w14:textId="77777777" w:rsidR="008F412E" w:rsidRPr="00B17CA0" w:rsidRDefault="008F412E" w:rsidP="00436EBE">
            <w:pPr>
              <w:jc w:val="both"/>
              <w:rPr>
                <w:rFonts w:cstheme="minorHAnsi"/>
                <w:sz w:val="16"/>
                <w:szCs w:val="16"/>
              </w:rPr>
            </w:pPr>
            <w:r>
              <w:rPr>
                <w:rFonts w:cstheme="minorHAnsi"/>
                <w:sz w:val="16"/>
                <w:szCs w:val="16"/>
              </w:rPr>
              <w:t>From</w:t>
            </w:r>
          </w:p>
          <w:p w14:paraId="17C0C7B4" w14:textId="3E9EF505" w:rsidR="008F412E" w:rsidRPr="00B17CA0" w:rsidRDefault="007E754D" w:rsidP="007E754D">
            <w:pPr>
              <w:jc w:val="both"/>
              <w:rPr>
                <w:rFonts w:cstheme="minorHAnsi"/>
                <w:sz w:val="16"/>
                <w:szCs w:val="16"/>
              </w:rPr>
            </w:pPr>
            <w:r>
              <w:rPr>
                <w:rFonts w:cstheme="minorHAnsi"/>
                <w:sz w:val="16"/>
                <w:szCs w:val="16"/>
              </w:rPr>
              <w:t xml:space="preserve">11.00 a.m. to 1.30 </w:t>
            </w:r>
            <w:r w:rsidR="008F412E" w:rsidRPr="00B17CA0">
              <w:rPr>
                <w:rFonts w:cstheme="minorHAnsi"/>
                <w:sz w:val="16"/>
                <w:szCs w:val="16"/>
              </w:rPr>
              <w:t>p.m.</w:t>
            </w:r>
          </w:p>
        </w:tc>
      </w:tr>
      <w:tr w:rsidR="008F412E" w:rsidRPr="00B17CA0" w14:paraId="766A4D5F" w14:textId="77777777" w:rsidTr="004D397B">
        <w:trPr>
          <w:trHeight w:val="1187"/>
        </w:trPr>
        <w:tc>
          <w:tcPr>
            <w:tcW w:w="540" w:type="dxa"/>
            <w:vMerge/>
          </w:tcPr>
          <w:p w14:paraId="515DAF2D" w14:textId="77777777" w:rsidR="008F412E" w:rsidRDefault="008F412E" w:rsidP="00436EBE">
            <w:pPr>
              <w:jc w:val="both"/>
              <w:rPr>
                <w:rFonts w:cstheme="minorHAnsi"/>
                <w:sz w:val="16"/>
                <w:szCs w:val="16"/>
              </w:rPr>
            </w:pPr>
          </w:p>
        </w:tc>
        <w:tc>
          <w:tcPr>
            <w:tcW w:w="2581" w:type="dxa"/>
            <w:vMerge/>
          </w:tcPr>
          <w:p w14:paraId="12164351" w14:textId="77777777" w:rsidR="008F412E" w:rsidRPr="00B17CA0" w:rsidRDefault="008F412E" w:rsidP="00436EBE">
            <w:pPr>
              <w:rPr>
                <w:rFonts w:eastAsia="Arial Unicode MS" w:cstheme="minorHAnsi"/>
                <w:sz w:val="16"/>
                <w:szCs w:val="16"/>
              </w:rPr>
            </w:pPr>
          </w:p>
        </w:tc>
        <w:tc>
          <w:tcPr>
            <w:tcW w:w="2279" w:type="dxa"/>
            <w:vMerge/>
          </w:tcPr>
          <w:p w14:paraId="7B213877" w14:textId="77777777" w:rsidR="008F412E" w:rsidRPr="00B17CA0" w:rsidRDefault="008F412E" w:rsidP="00436EBE">
            <w:pPr>
              <w:jc w:val="both"/>
              <w:rPr>
                <w:rFonts w:eastAsia="Arial Unicode MS" w:cstheme="minorHAnsi"/>
                <w:sz w:val="16"/>
                <w:szCs w:val="16"/>
              </w:rPr>
            </w:pPr>
          </w:p>
        </w:tc>
        <w:tc>
          <w:tcPr>
            <w:tcW w:w="1620" w:type="dxa"/>
            <w:vMerge/>
          </w:tcPr>
          <w:p w14:paraId="4480165B" w14:textId="77777777" w:rsidR="008F412E" w:rsidRPr="00B17CA0" w:rsidRDefault="008F412E" w:rsidP="00436EBE">
            <w:pPr>
              <w:jc w:val="both"/>
              <w:rPr>
                <w:rFonts w:eastAsia="Arial Unicode MS" w:cstheme="minorHAnsi"/>
                <w:sz w:val="16"/>
                <w:szCs w:val="16"/>
              </w:rPr>
            </w:pPr>
          </w:p>
        </w:tc>
        <w:tc>
          <w:tcPr>
            <w:tcW w:w="1440" w:type="dxa"/>
          </w:tcPr>
          <w:p w14:paraId="00E674E8" w14:textId="77777777" w:rsidR="008F412E" w:rsidRPr="00B17CA0" w:rsidRDefault="008F412E" w:rsidP="00436EBE">
            <w:pPr>
              <w:jc w:val="both"/>
              <w:rPr>
                <w:rFonts w:cstheme="minorHAnsi"/>
                <w:sz w:val="16"/>
                <w:szCs w:val="16"/>
              </w:rPr>
            </w:pPr>
            <w:r>
              <w:rPr>
                <w:rFonts w:cstheme="minorHAnsi"/>
                <w:sz w:val="16"/>
                <w:szCs w:val="16"/>
              </w:rPr>
              <w:t>Rs. 7,50,000/-</w:t>
            </w:r>
          </w:p>
        </w:tc>
        <w:tc>
          <w:tcPr>
            <w:tcW w:w="990" w:type="dxa"/>
            <w:vMerge/>
          </w:tcPr>
          <w:p w14:paraId="241FA593" w14:textId="77777777" w:rsidR="008F412E" w:rsidRDefault="008F412E" w:rsidP="00436EBE">
            <w:pPr>
              <w:jc w:val="both"/>
              <w:rPr>
                <w:rFonts w:cstheme="minorHAnsi"/>
                <w:sz w:val="16"/>
                <w:szCs w:val="16"/>
              </w:rPr>
            </w:pPr>
          </w:p>
        </w:tc>
        <w:tc>
          <w:tcPr>
            <w:tcW w:w="1080" w:type="dxa"/>
            <w:vMerge/>
          </w:tcPr>
          <w:p w14:paraId="6D1FC235" w14:textId="77777777" w:rsidR="008F412E" w:rsidRDefault="008F412E" w:rsidP="00436EBE">
            <w:pPr>
              <w:jc w:val="both"/>
              <w:rPr>
                <w:rFonts w:cstheme="minorHAnsi"/>
                <w:sz w:val="16"/>
                <w:szCs w:val="16"/>
              </w:rPr>
            </w:pPr>
          </w:p>
        </w:tc>
      </w:tr>
      <w:tr w:rsidR="008F412E" w:rsidRPr="00B17CA0" w14:paraId="633A3FCB" w14:textId="77777777" w:rsidTr="004D397B">
        <w:trPr>
          <w:trHeight w:val="195"/>
        </w:trPr>
        <w:tc>
          <w:tcPr>
            <w:tcW w:w="540" w:type="dxa"/>
            <w:vMerge/>
          </w:tcPr>
          <w:p w14:paraId="67271D23" w14:textId="77777777" w:rsidR="008F412E" w:rsidRDefault="008F412E" w:rsidP="00436EBE">
            <w:pPr>
              <w:jc w:val="both"/>
              <w:rPr>
                <w:rFonts w:cstheme="minorHAnsi"/>
                <w:sz w:val="16"/>
                <w:szCs w:val="16"/>
              </w:rPr>
            </w:pPr>
          </w:p>
        </w:tc>
        <w:tc>
          <w:tcPr>
            <w:tcW w:w="2581" w:type="dxa"/>
            <w:vMerge/>
          </w:tcPr>
          <w:p w14:paraId="6295A9A5" w14:textId="77777777" w:rsidR="008F412E" w:rsidRPr="00B17CA0" w:rsidRDefault="008F412E" w:rsidP="00436EBE">
            <w:pPr>
              <w:rPr>
                <w:rFonts w:eastAsia="Arial Unicode MS" w:cstheme="minorHAnsi"/>
                <w:sz w:val="16"/>
                <w:szCs w:val="16"/>
              </w:rPr>
            </w:pPr>
          </w:p>
        </w:tc>
        <w:tc>
          <w:tcPr>
            <w:tcW w:w="2279" w:type="dxa"/>
            <w:vMerge/>
          </w:tcPr>
          <w:p w14:paraId="229A084B" w14:textId="77777777" w:rsidR="008F412E" w:rsidRPr="00B17CA0" w:rsidRDefault="008F412E" w:rsidP="00436EBE">
            <w:pPr>
              <w:jc w:val="both"/>
              <w:rPr>
                <w:rFonts w:eastAsia="Arial Unicode MS" w:cstheme="minorHAnsi"/>
                <w:sz w:val="16"/>
                <w:szCs w:val="16"/>
              </w:rPr>
            </w:pPr>
          </w:p>
        </w:tc>
        <w:tc>
          <w:tcPr>
            <w:tcW w:w="1620" w:type="dxa"/>
            <w:vMerge/>
          </w:tcPr>
          <w:p w14:paraId="0A3CE790" w14:textId="77777777" w:rsidR="008F412E" w:rsidRPr="00B17CA0" w:rsidRDefault="008F412E" w:rsidP="00436EBE">
            <w:pPr>
              <w:jc w:val="both"/>
              <w:rPr>
                <w:rFonts w:eastAsia="Arial Unicode MS" w:cstheme="minorHAnsi"/>
                <w:sz w:val="16"/>
                <w:szCs w:val="16"/>
              </w:rPr>
            </w:pPr>
          </w:p>
        </w:tc>
        <w:tc>
          <w:tcPr>
            <w:tcW w:w="1440" w:type="dxa"/>
            <w:vMerge w:val="restart"/>
          </w:tcPr>
          <w:p w14:paraId="5D8C2945" w14:textId="77777777" w:rsidR="008F412E" w:rsidRPr="00B17CA0" w:rsidRDefault="008F412E" w:rsidP="00436EBE">
            <w:pPr>
              <w:jc w:val="both"/>
              <w:rPr>
                <w:rFonts w:cstheme="minorHAnsi"/>
                <w:sz w:val="16"/>
                <w:szCs w:val="16"/>
              </w:rPr>
            </w:pPr>
            <w:r>
              <w:rPr>
                <w:rFonts w:cstheme="minorHAnsi"/>
                <w:sz w:val="16"/>
                <w:szCs w:val="16"/>
              </w:rPr>
              <w:t>Rs. 2,50,000/-</w:t>
            </w:r>
          </w:p>
        </w:tc>
        <w:tc>
          <w:tcPr>
            <w:tcW w:w="990" w:type="dxa"/>
            <w:vMerge/>
          </w:tcPr>
          <w:p w14:paraId="6518317A" w14:textId="77777777" w:rsidR="008F412E" w:rsidRDefault="008F412E" w:rsidP="00436EBE">
            <w:pPr>
              <w:jc w:val="both"/>
              <w:rPr>
                <w:rFonts w:cstheme="minorHAnsi"/>
                <w:sz w:val="16"/>
                <w:szCs w:val="16"/>
              </w:rPr>
            </w:pPr>
          </w:p>
        </w:tc>
        <w:tc>
          <w:tcPr>
            <w:tcW w:w="1080" w:type="dxa"/>
            <w:vMerge/>
          </w:tcPr>
          <w:p w14:paraId="6C2F075C" w14:textId="77777777" w:rsidR="008F412E" w:rsidRDefault="008F412E" w:rsidP="00436EBE">
            <w:pPr>
              <w:jc w:val="both"/>
              <w:rPr>
                <w:rFonts w:cstheme="minorHAnsi"/>
                <w:sz w:val="16"/>
                <w:szCs w:val="16"/>
              </w:rPr>
            </w:pPr>
          </w:p>
        </w:tc>
      </w:tr>
      <w:tr w:rsidR="008F412E" w:rsidRPr="00B17CA0" w14:paraId="3587BE95" w14:textId="77777777" w:rsidTr="00C46F12">
        <w:trPr>
          <w:trHeight w:val="997"/>
        </w:trPr>
        <w:tc>
          <w:tcPr>
            <w:tcW w:w="540" w:type="dxa"/>
            <w:vMerge/>
          </w:tcPr>
          <w:p w14:paraId="4CAE33D3" w14:textId="77777777" w:rsidR="008F412E" w:rsidRDefault="008F412E" w:rsidP="005D1A6D">
            <w:pPr>
              <w:jc w:val="both"/>
              <w:rPr>
                <w:rFonts w:cstheme="minorHAnsi"/>
                <w:sz w:val="16"/>
                <w:szCs w:val="16"/>
              </w:rPr>
            </w:pPr>
          </w:p>
        </w:tc>
        <w:tc>
          <w:tcPr>
            <w:tcW w:w="2581" w:type="dxa"/>
            <w:vMerge/>
          </w:tcPr>
          <w:p w14:paraId="520700C4" w14:textId="77777777" w:rsidR="008F412E" w:rsidRPr="00B17CA0" w:rsidRDefault="008F412E" w:rsidP="005D1A6D">
            <w:pPr>
              <w:jc w:val="both"/>
              <w:rPr>
                <w:rFonts w:eastAsia="Arial Unicode MS" w:cstheme="minorHAnsi"/>
                <w:sz w:val="16"/>
                <w:szCs w:val="16"/>
              </w:rPr>
            </w:pPr>
          </w:p>
        </w:tc>
        <w:tc>
          <w:tcPr>
            <w:tcW w:w="2279" w:type="dxa"/>
            <w:vMerge/>
          </w:tcPr>
          <w:p w14:paraId="71B5343E" w14:textId="77777777" w:rsidR="008F412E" w:rsidRPr="00B17CA0" w:rsidRDefault="008F412E" w:rsidP="007B1E20">
            <w:pPr>
              <w:jc w:val="both"/>
              <w:rPr>
                <w:rFonts w:eastAsia="Arial Unicode MS" w:cstheme="minorHAnsi"/>
                <w:sz w:val="16"/>
                <w:szCs w:val="16"/>
              </w:rPr>
            </w:pPr>
          </w:p>
        </w:tc>
        <w:tc>
          <w:tcPr>
            <w:tcW w:w="1620" w:type="dxa"/>
            <w:vMerge/>
          </w:tcPr>
          <w:p w14:paraId="4FA234F2" w14:textId="77777777" w:rsidR="008F412E" w:rsidRPr="00B17CA0" w:rsidRDefault="008F412E" w:rsidP="00436EBE">
            <w:pPr>
              <w:jc w:val="both"/>
              <w:rPr>
                <w:rFonts w:eastAsia="Arial Unicode MS" w:cstheme="minorHAnsi"/>
                <w:sz w:val="16"/>
                <w:szCs w:val="16"/>
              </w:rPr>
            </w:pPr>
          </w:p>
        </w:tc>
        <w:tc>
          <w:tcPr>
            <w:tcW w:w="1440" w:type="dxa"/>
            <w:vMerge/>
          </w:tcPr>
          <w:p w14:paraId="1CD5FCA9" w14:textId="77777777" w:rsidR="008F412E" w:rsidRPr="00B17CA0" w:rsidRDefault="008F412E" w:rsidP="005D1A6D">
            <w:pPr>
              <w:jc w:val="both"/>
              <w:rPr>
                <w:rFonts w:cstheme="minorHAnsi"/>
                <w:sz w:val="16"/>
                <w:szCs w:val="16"/>
              </w:rPr>
            </w:pPr>
          </w:p>
        </w:tc>
        <w:tc>
          <w:tcPr>
            <w:tcW w:w="990" w:type="dxa"/>
          </w:tcPr>
          <w:p w14:paraId="584AA394" w14:textId="77777777" w:rsidR="008F412E" w:rsidRDefault="008F412E" w:rsidP="005D1A6D">
            <w:pPr>
              <w:jc w:val="both"/>
              <w:rPr>
                <w:rFonts w:cstheme="minorHAnsi"/>
                <w:sz w:val="16"/>
                <w:szCs w:val="16"/>
              </w:rPr>
            </w:pPr>
            <w:r>
              <w:rPr>
                <w:rFonts w:cstheme="minorHAnsi"/>
                <w:sz w:val="16"/>
                <w:szCs w:val="16"/>
              </w:rPr>
              <w:t>09/04/2025</w:t>
            </w:r>
          </w:p>
        </w:tc>
        <w:tc>
          <w:tcPr>
            <w:tcW w:w="1080" w:type="dxa"/>
            <w:vMerge/>
          </w:tcPr>
          <w:p w14:paraId="427249D8" w14:textId="77777777" w:rsidR="008F412E" w:rsidRDefault="008F412E" w:rsidP="005D1A6D">
            <w:pPr>
              <w:jc w:val="both"/>
              <w:rPr>
                <w:rFonts w:cstheme="minorHAnsi"/>
                <w:sz w:val="16"/>
                <w:szCs w:val="16"/>
              </w:rPr>
            </w:pPr>
          </w:p>
        </w:tc>
      </w:tr>
      <w:tr w:rsidR="008F412E" w:rsidRPr="00B17CA0" w14:paraId="3D4D6DD8" w14:textId="77777777" w:rsidTr="004D397B">
        <w:tc>
          <w:tcPr>
            <w:tcW w:w="540" w:type="dxa"/>
            <w:vMerge w:val="restart"/>
          </w:tcPr>
          <w:p w14:paraId="33A72F2C" w14:textId="77777777" w:rsidR="008F412E" w:rsidRPr="00B17CA0" w:rsidRDefault="008F412E" w:rsidP="005D1A6D">
            <w:pPr>
              <w:jc w:val="both"/>
              <w:rPr>
                <w:rFonts w:cstheme="minorHAnsi"/>
                <w:sz w:val="16"/>
                <w:szCs w:val="16"/>
              </w:rPr>
            </w:pPr>
            <w:r>
              <w:rPr>
                <w:rFonts w:cstheme="minorHAnsi"/>
                <w:sz w:val="16"/>
                <w:szCs w:val="16"/>
              </w:rPr>
              <w:t>2</w:t>
            </w:r>
            <w:r w:rsidRPr="00B17CA0">
              <w:rPr>
                <w:rFonts w:cstheme="minorHAnsi"/>
                <w:sz w:val="16"/>
                <w:szCs w:val="16"/>
              </w:rPr>
              <w:t>.</w:t>
            </w:r>
          </w:p>
        </w:tc>
        <w:tc>
          <w:tcPr>
            <w:tcW w:w="2581" w:type="dxa"/>
            <w:vMerge w:val="restart"/>
          </w:tcPr>
          <w:p w14:paraId="2FC98B0B" w14:textId="77777777" w:rsidR="008F412E" w:rsidRPr="00B17CA0" w:rsidRDefault="008F412E" w:rsidP="005D1A6D">
            <w:pPr>
              <w:jc w:val="both"/>
              <w:rPr>
                <w:rFonts w:eastAsia="Arial Unicode MS" w:cstheme="minorHAnsi"/>
                <w:sz w:val="16"/>
                <w:szCs w:val="16"/>
              </w:rPr>
            </w:pPr>
            <w:r w:rsidRPr="00B17CA0">
              <w:rPr>
                <w:rFonts w:eastAsia="Arial Unicode MS" w:cstheme="minorHAnsi"/>
                <w:sz w:val="16"/>
                <w:szCs w:val="16"/>
              </w:rPr>
              <w:t xml:space="preserve">1. Shri Paritosh </w:t>
            </w:r>
            <w:proofErr w:type="spellStart"/>
            <w:r w:rsidRPr="00B17CA0">
              <w:rPr>
                <w:rFonts w:eastAsia="Arial Unicode MS" w:cstheme="minorHAnsi"/>
                <w:sz w:val="16"/>
                <w:szCs w:val="16"/>
              </w:rPr>
              <w:t>Kanubhai</w:t>
            </w:r>
            <w:proofErr w:type="spellEnd"/>
            <w:r w:rsidRPr="00B17CA0">
              <w:rPr>
                <w:rFonts w:eastAsia="Arial Unicode MS" w:cstheme="minorHAnsi"/>
                <w:sz w:val="16"/>
                <w:szCs w:val="16"/>
              </w:rPr>
              <w:t xml:space="preserve"> Jaiswal </w:t>
            </w:r>
          </w:p>
          <w:p w14:paraId="61E7F997" w14:textId="77777777" w:rsidR="008F412E" w:rsidRPr="00B17CA0" w:rsidRDefault="008F412E" w:rsidP="005D1A6D">
            <w:pPr>
              <w:jc w:val="both"/>
              <w:rPr>
                <w:rFonts w:eastAsia="Arial Unicode MS" w:cstheme="minorHAnsi"/>
                <w:sz w:val="16"/>
                <w:szCs w:val="16"/>
              </w:rPr>
            </w:pPr>
            <w:r w:rsidRPr="00B17CA0">
              <w:rPr>
                <w:rFonts w:eastAsia="Arial Unicode MS" w:cstheme="minorHAnsi"/>
                <w:sz w:val="16"/>
                <w:szCs w:val="16"/>
              </w:rPr>
              <w:t>2. Smt. Jagruti Paritosh Jaiswal (No. 1</w:t>
            </w:r>
            <w:r>
              <w:rPr>
                <w:rFonts w:eastAsia="Arial Unicode MS" w:cstheme="minorHAnsi"/>
                <w:sz w:val="16"/>
                <w:szCs w:val="16"/>
              </w:rPr>
              <w:t xml:space="preserve"> </w:t>
            </w:r>
            <w:r w:rsidRPr="00B17CA0">
              <w:rPr>
                <w:rFonts w:eastAsia="Arial Unicode MS" w:cstheme="minorHAnsi"/>
                <w:sz w:val="16"/>
                <w:szCs w:val="16"/>
              </w:rPr>
              <w:t>&amp; 2-Borrowers)</w:t>
            </w:r>
          </w:p>
          <w:p w14:paraId="1B5EF278" w14:textId="6D46DD0E" w:rsidR="008F412E" w:rsidRPr="00B17CA0" w:rsidRDefault="008F412E" w:rsidP="005D1A6D">
            <w:pPr>
              <w:jc w:val="both"/>
              <w:rPr>
                <w:rFonts w:eastAsia="Arial Unicode MS" w:cstheme="minorHAnsi"/>
                <w:color w:val="000000"/>
                <w:sz w:val="16"/>
                <w:szCs w:val="16"/>
              </w:rPr>
            </w:pPr>
            <w:r w:rsidRPr="00B17CA0">
              <w:rPr>
                <w:rFonts w:eastAsia="Arial Unicode MS" w:cstheme="minorHAnsi"/>
                <w:sz w:val="16"/>
                <w:szCs w:val="16"/>
              </w:rPr>
              <w:t>3.</w:t>
            </w:r>
            <w:r w:rsidR="0003703C" w:rsidRPr="00B17CA0">
              <w:rPr>
                <w:rFonts w:eastAsia="Arial Unicode MS" w:cstheme="minorHAnsi"/>
                <w:color w:val="000000"/>
                <w:sz w:val="16"/>
                <w:szCs w:val="16"/>
              </w:rPr>
              <w:t>Mileshbhai</w:t>
            </w:r>
            <w:r w:rsidR="0003703C">
              <w:rPr>
                <w:rFonts w:eastAsia="Arial Unicode MS" w:cstheme="minorHAnsi"/>
                <w:color w:val="000000"/>
                <w:sz w:val="16"/>
                <w:szCs w:val="16"/>
              </w:rPr>
              <w:t xml:space="preserve"> </w:t>
            </w:r>
            <w:proofErr w:type="spellStart"/>
            <w:r w:rsidR="0003703C" w:rsidRPr="00B17CA0">
              <w:rPr>
                <w:rFonts w:eastAsia="Arial Unicode MS" w:cstheme="minorHAnsi"/>
                <w:color w:val="000000"/>
                <w:sz w:val="16"/>
                <w:szCs w:val="16"/>
              </w:rPr>
              <w:t>Subhashchandra</w:t>
            </w:r>
            <w:proofErr w:type="spellEnd"/>
            <w:r w:rsidR="0003703C" w:rsidRPr="00B17CA0">
              <w:rPr>
                <w:rFonts w:eastAsia="Arial Unicode MS" w:cstheme="minorHAnsi"/>
                <w:color w:val="000000"/>
                <w:sz w:val="16"/>
                <w:szCs w:val="16"/>
              </w:rPr>
              <w:t xml:space="preserve">  </w:t>
            </w:r>
            <w:r w:rsidRPr="00B17CA0">
              <w:rPr>
                <w:rFonts w:eastAsia="Arial Unicode MS" w:cstheme="minorHAnsi"/>
                <w:color w:val="000000"/>
                <w:sz w:val="16"/>
                <w:szCs w:val="16"/>
              </w:rPr>
              <w:t xml:space="preserve">  Panchal and </w:t>
            </w:r>
          </w:p>
          <w:p w14:paraId="2488AC8E" w14:textId="77777777" w:rsidR="008F412E" w:rsidRPr="00B17CA0" w:rsidRDefault="008F412E" w:rsidP="005D1A6D">
            <w:pPr>
              <w:jc w:val="both"/>
              <w:rPr>
                <w:rFonts w:eastAsia="Arial Unicode MS" w:cstheme="minorHAnsi"/>
                <w:sz w:val="16"/>
                <w:szCs w:val="16"/>
              </w:rPr>
            </w:pPr>
            <w:r w:rsidRPr="00B17CA0">
              <w:rPr>
                <w:rFonts w:eastAsia="Arial Unicode MS" w:cstheme="minorHAnsi"/>
                <w:color w:val="000000"/>
                <w:sz w:val="16"/>
                <w:szCs w:val="16"/>
              </w:rPr>
              <w:t xml:space="preserve">4. </w:t>
            </w:r>
            <w:proofErr w:type="spellStart"/>
            <w:r w:rsidRPr="00B17CA0">
              <w:rPr>
                <w:rFonts w:eastAsia="Arial Unicode MS" w:cstheme="minorHAnsi"/>
                <w:sz w:val="16"/>
                <w:szCs w:val="16"/>
              </w:rPr>
              <w:t>Indiraben</w:t>
            </w:r>
            <w:proofErr w:type="spellEnd"/>
            <w:r w:rsidRPr="00B17CA0">
              <w:rPr>
                <w:rFonts w:eastAsia="Arial Unicode MS" w:cstheme="minorHAnsi"/>
                <w:sz w:val="16"/>
                <w:szCs w:val="16"/>
              </w:rPr>
              <w:t xml:space="preserve"> </w:t>
            </w:r>
            <w:proofErr w:type="spellStart"/>
            <w:r w:rsidRPr="00B17CA0">
              <w:rPr>
                <w:rFonts w:eastAsia="Arial Unicode MS" w:cstheme="minorHAnsi"/>
                <w:sz w:val="16"/>
                <w:szCs w:val="16"/>
              </w:rPr>
              <w:t>Kanubhai</w:t>
            </w:r>
            <w:proofErr w:type="spellEnd"/>
            <w:r w:rsidRPr="00B17CA0">
              <w:rPr>
                <w:rFonts w:eastAsia="Arial Unicode MS" w:cstheme="minorHAnsi"/>
                <w:sz w:val="16"/>
                <w:szCs w:val="16"/>
              </w:rPr>
              <w:t xml:space="preserve"> Jaiswal (No. 3 &amp; 4-Guarantors)</w:t>
            </w:r>
          </w:p>
          <w:p w14:paraId="2A507796" w14:textId="77777777" w:rsidR="008F412E" w:rsidRPr="00B17CA0" w:rsidRDefault="008F412E" w:rsidP="005D1A6D">
            <w:pPr>
              <w:jc w:val="both"/>
              <w:rPr>
                <w:rFonts w:eastAsia="Arial Unicode MS" w:cstheme="minorHAnsi"/>
                <w:sz w:val="16"/>
                <w:szCs w:val="16"/>
              </w:rPr>
            </w:pPr>
          </w:p>
          <w:p w14:paraId="6C089194" w14:textId="77777777" w:rsidR="008F412E" w:rsidRDefault="008F412E" w:rsidP="005D1A6D">
            <w:pPr>
              <w:jc w:val="both"/>
              <w:rPr>
                <w:rFonts w:eastAsia="Arial Unicode MS" w:cstheme="minorHAnsi"/>
                <w:sz w:val="16"/>
                <w:szCs w:val="16"/>
              </w:rPr>
            </w:pPr>
          </w:p>
          <w:p w14:paraId="258218BD" w14:textId="47CF51F0" w:rsidR="005C2653" w:rsidRPr="00B17CA0" w:rsidRDefault="005C2653" w:rsidP="005D1A6D">
            <w:pPr>
              <w:jc w:val="both"/>
              <w:rPr>
                <w:rFonts w:eastAsia="Arial Unicode MS" w:cstheme="minorHAnsi"/>
                <w:sz w:val="16"/>
                <w:szCs w:val="16"/>
              </w:rPr>
            </w:pPr>
            <w:r>
              <w:rPr>
                <w:rFonts w:eastAsia="Arial Unicode MS" w:cstheme="minorHAnsi"/>
                <w:sz w:val="16"/>
                <w:szCs w:val="16"/>
              </w:rPr>
              <w:t xml:space="preserve">Property </w:t>
            </w:r>
            <w:proofErr w:type="gramStart"/>
            <w:r>
              <w:rPr>
                <w:rFonts w:eastAsia="Arial Unicode MS" w:cstheme="minorHAnsi"/>
                <w:sz w:val="16"/>
                <w:szCs w:val="16"/>
              </w:rPr>
              <w:t>Code :</w:t>
            </w:r>
            <w:proofErr w:type="gramEnd"/>
            <w:r>
              <w:rPr>
                <w:rFonts w:eastAsia="Arial Unicode MS" w:cstheme="minorHAnsi"/>
                <w:sz w:val="16"/>
                <w:szCs w:val="16"/>
              </w:rPr>
              <w:t xml:space="preserve"> ATMIYA2</w:t>
            </w:r>
          </w:p>
          <w:p w14:paraId="1FC5BDAC" w14:textId="77777777" w:rsidR="008F412E" w:rsidRPr="00B17CA0" w:rsidRDefault="008F412E" w:rsidP="005D1A6D">
            <w:pPr>
              <w:jc w:val="both"/>
              <w:rPr>
                <w:rFonts w:cstheme="minorHAnsi"/>
                <w:sz w:val="16"/>
                <w:szCs w:val="16"/>
              </w:rPr>
            </w:pPr>
          </w:p>
        </w:tc>
        <w:tc>
          <w:tcPr>
            <w:tcW w:w="2279" w:type="dxa"/>
            <w:vMerge w:val="restart"/>
          </w:tcPr>
          <w:p w14:paraId="4A9441E6" w14:textId="1EE28447" w:rsidR="008F412E" w:rsidRDefault="008F412E" w:rsidP="007B1E20">
            <w:pPr>
              <w:jc w:val="both"/>
              <w:rPr>
                <w:rFonts w:eastAsia="Arial Unicode MS" w:cstheme="minorHAnsi"/>
                <w:sz w:val="16"/>
                <w:szCs w:val="16"/>
              </w:rPr>
            </w:pPr>
            <w:r w:rsidRPr="00B17CA0">
              <w:rPr>
                <w:rFonts w:eastAsia="Arial Unicode MS" w:cstheme="minorHAnsi"/>
                <w:sz w:val="16"/>
                <w:szCs w:val="16"/>
              </w:rPr>
              <w:t xml:space="preserve">Shop No. 2, admeasuring 15.74 sq. </w:t>
            </w:r>
            <w:proofErr w:type="spellStart"/>
            <w:r w:rsidRPr="00B17CA0">
              <w:rPr>
                <w:rFonts w:eastAsia="Arial Unicode MS" w:cstheme="minorHAnsi"/>
                <w:sz w:val="16"/>
                <w:szCs w:val="16"/>
              </w:rPr>
              <w:t>mtrs</w:t>
            </w:r>
            <w:proofErr w:type="spellEnd"/>
            <w:r w:rsidRPr="00B17CA0">
              <w:rPr>
                <w:rFonts w:eastAsia="Arial Unicode MS" w:cstheme="minorHAnsi"/>
                <w:sz w:val="16"/>
                <w:szCs w:val="16"/>
              </w:rPr>
              <w:t xml:space="preserve">. built-up and 24.21 Sq. </w:t>
            </w:r>
            <w:proofErr w:type="spellStart"/>
            <w:r w:rsidRPr="00B17CA0">
              <w:rPr>
                <w:rFonts w:eastAsia="Arial Unicode MS" w:cstheme="minorHAnsi"/>
                <w:sz w:val="16"/>
                <w:szCs w:val="16"/>
              </w:rPr>
              <w:t>Mtrs</w:t>
            </w:r>
            <w:proofErr w:type="spellEnd"/>
            <w:r w:rsidRPr="00B17CA0">
              <w:rPr>
                <w:rFonts w:eastAsia="Arial Unicode MS" w:cstheme="minorHAnsi"/>
                <w:sz w:val="16"/>
                <w:szCs w:val="16"/>
              </w:rPr>
              <w:t xml:space="preserve">. Super built-up and proportionate share in the land admeasuring 120.80 Sq. </w:t>
            </w:r>
            <w:proofErr w:type="spellStart"/>
            <w:r w:rsidRPr="00B17CA0">
              <w:rPr>
                <w:rFonts w:eastAsia="Arial Unicode MS" w:cstheme="minorHAnsi"/>
                <w:sz w:val="16"/>
                <w:szCs w:val="16"/>
              </w:rPr>
              <w:t>Mtrs</w:t>
            </w:r>
            <w:proofErr w:type="spellEnd"/>
            <w:r w:rsidRPr="00B17CA0">
              <w:rPr>
                <w:rFonts w:eastAsia="Arial Unicode MS" w:cstheme="minorHAnsi"/>
                <w:sz w:val="16"/>
                <w:szCs w:val="16"/>
              </w:rPr>
              <w:t>. on ground floor in building known as “</w:t>
            </w:r>
            <w:proofErr w:type="spellStart"/>
            <w:r w:rsidRPr="00B17CA0">
              <w:rPr>
                <w:rFonts w:eastAsia="Arial Unicode MS" w:cstheme="minorHAnsi"/>
                <w:sz w:val="16"/>
                <w:szCs w:val="16"/>
              </w:rPr>
              <w:t>Aatmiya</w:t>
            </w:r>
            <w:proofErr w:type="spellEnd"/>
            <w:r w:rsidRPr="00B17CA0">
              <w:rPr>
                <w:rFonts w:eastAsia="Arial Unicode MS" w:cstheme="minorHAnsi"/>
                <w:sz w:val="16"/>
                <w:szCs w:val="16"/>
              </w:rPr>
              <w:t xml:space="preserve"> Enclave”, situated on land bearing Plot No. C-1 &amp; C-2</w:t>
            </w:r>
            <w:r>
              <w:rPr>
                <w:rFonts w:eastAsia="Arial Unicode MS" w:cstheme="minorHAnsi"/>
                <w:sz w:val="16"/>
                <w:szCs w:val="16"/>
              </w:rPr>
              <w:t xml:space="preserve"> admeasuring 116.27 Sq. </w:t>
            </w:r>
            <w:proofErr w:type="spellStart"/>
            <w:r>
              <w:rPr>
                <w:rFonts w:eastAsia="Arial Unicode MS" w:cstheme="minorHAnsi"/>
                <w:sz w:val="16"/>
                <w:szCs w:val="16"/>
              </w:rPr>
              <w:t>Mtrs</w:t>
            </w:r>
            <w:proofErr w:type="spellEnd"/>
            <w:r>
              <w:rPr>
                <w:rFonts w:eastAsia="Arial Unicode MS" w:cstheme="minorHAnsi"/>
                <w:sz w:val="16"/>
                <w:szCs w:val="16"/>
              </w:rPr>
              <w:t xml:space="preserve">. and 71.02 Sq. </w:t>
            </w:r>
            <w:proofErr w:type="spellStart"/>
            <w:r>
              <w:rPr>
                <w:rFonts w:eastAsia="Arial Unicode MS" w:cstheme="minorHAnsi"/>
                <w:sz w:val="16"/>
                <w:szCs w:val="16"/>
              </w:rPr>
              <w:t>Mtrs</w:t>
            </w:r>
            <w:proofErr w:type="spellEnd"/>
            <w:r>
              <w:rPr>
                <w:rFonts w:eastAsia="Arial Unicode MS" w:cstheme="minorHAnsi"/>
                <w:sz w:val="16"/>
                <w:szCs w:val="16"/>
              </w:rPr>
              <w:t xml:space="preserve">. and common road admeasuring 89.42 Sq. </w:t>
            </w:r>
            <w:proofErr w:type="spellStart"/>
            <w:r>
              <w:rPr>
                <w:rFonts w:eastAsia="Arial Unicode MS" w:cstheme="minorHAnsi"/>
                <w:sz w:val="16"/>
                <w:szCs w:val="16"/>
              </w:rPr>
              <w:t>Mtrs</w:t>
            </w:r>
            <w:proofErr w:type="spellEnd"/>
            <w:r>
              <w:rPr>
                <w:rFonts w:eastAsia="Arial Unicode MS" w:cstheme="minorHAnsi"/>
                <w:sz w:val="16"/>
                <w:szCs w:val="16"/>
              </w:rPr>
              <w:t xml:space="preserve"> and 89.42 Sq. </w:t>
            </w:r>
            <w:proofErr w:type="spellStart"/>
            <w:r>
              <w:rPr>
                <w:rFonts w:eastAsia="Arial Unicode MS" w:cstheme="minorHAnsi"/>
                <w:sz w:val="16"/>
                <w:szCs w:val="16"/>
              </w:rPr>
              <w:t>Mtrs</w:t>
            </w:r>
            <w:proofErr w:type="spellEnd"/>
            <w:r>
              <w:rPr>
                <w:rFonts w:eastAsia="Arial Unicode MS" w:cstheme="minorHAnsi"/>
                <w:sz w:val="16"/>
                <w:szCs w:val="16"/>
              </w:rPr>
              <w:t>.</w:t>
            </w:r>
            <w:r w:rsidRPr="00B17CA0">
              <w:rPr>
                <w:rFonts w:eastAsia="Arial Unicode MS" w:cstheme="minorHAnsi"/>
                <w:sz w:val="16"/>
                <w:szCs w:val="16"/>
              </w:rPr>
              <w:t xml:space="preserve"> </w:t>
            </w:r>
            <w:r>
              <w:rPr>
                <w:rFonts w:eastAsia="Arial Unicode MS" w:cstheme="minorHAnsi"/>
                <w:sz w:val="16"/>
                <w:szCs w:val="16"/>
              </w:rPr>
              <w:t xml:space="preserve">i.e. total admeasuring 205.69 Sq. </w:t>
            </w:r>
            <w:proofErr w:type="spellStart"/>
            <w:r>
              <w:rPr>
                <w:rFonts w:eastAsia="Arial Unicode MS" w:cstheme="minorHAnsi"/>
                <w:sz w:val="16"/>
                <w:szCs w:val="16"/>
              </w:rPr>
              <w:t>Mtrs</w:t>
            </w:r>
            <w:proofErr w:type="spellEnd"/>
            <w:r>
              <w:rPr>
                <w:rFonts w:eastAsia="Arial Unicode MS" w:cstheme="minorHAnsi"/>
                <w:sz w:val="16"/>
                <w:szCs w:val="16"/>
              </w:rPr>
              <w:t xml:space="preserve">. </w:t>
            </w:r>
            <w:proofErr w:type="gramStart"/>
            <w:r>
              <w:rPr>
                <w:rFonts w:eastAsia="Arial Unicode MS" w:cstheme="minorHAnsi"/>
                <w:sz w:val="16"/>
                <w:szCs w:val="16"/>
              </w:rPr>
              <w:t>and  160.44</w:t>
            </w:r>
            <w:proofErr w:type="gramEnd"/>
            <w:r>
              <w:rPr>
                <w:rFonts w:eastAsia="Arial Unicode MS" w:cstheme="minorHAnsi"/>
                <w:sz w:val="16"/>
                <w:szCs w:val="16"/>
              </w:rPr>
              <w:t xml:space="preserve"> Sq. </w:t>
            </w:r>
            <w:proofErr w:type="spellStart"/>
            <w:r>
              <w:rPr>
                <w:rFonts w:eastAsia="Arial Unicode MS" w:cstheme="minorHAnsi"/>
                <w:sz w:val="16"/>
                <w:szCs w:val="16"/>
              </w:rPr>
              <w:t>Mtrs</w:t>
            </w:r>
            <w:proofErr w:type="spellEnd"/>
            <w:r>
              <w:rPr>
                <w:rFonts w:eastAsia="Arial Unicode MS" w:cstheme="minorHAnsi"/>
                <w:sz w:val="16"/>
                <w:szCs w:val="16"/>
              </w:rPr>
              <w:t xml:space="preserve">. Sq. </w:t>
            </w:r>
            <w:proofErr w:type="spellStart"/>
            <w:r>
              <w:rPr>
                <w:rFonts w:eastAsia="Arial Unicode MS" w:cstheme="minorHAnsi"/>
                <w:sz w:val="16"/>
                <w:szCs w:val="16"/>
              </w:rPr>
              <w:t>Mtrs</w:t>
            </w:r>
            <w:proofErr w:type="spellEnd"/>
            <w:r>
              <w:rPr>
                <w:rFonts w:eastAsia="Arial Unicode MS" w:cstheme="minorHAnsi"/>
                <w:sz w:val="16"/>
                <w:szCs w:val="16"/>
              </w:rPr>
              <w:t xml:space="preserve">.  and construction admeasuring 39.95 Sq. </w:t>
            </w:r>
            <w:proofErr w:type="spellStart"/>
            <w:r>
              <w:rPr>
                <w:rFonts w:eastAsia="Arial Unicode MS" w:cstheme="minorHAnsi"/>
                <w:sz w:val="16"/>
                <w:szCs w:val="16"/>
              </w:rPr>
              <w:t>Mtrs</w:t>
            </w:r>
            <w:proofErr w:type="spellEnd"/>
            <w:r>
              <w:rPr>
                <w:rFonts w:eastAsia="Arial Unicode MS" w:cstheme="minorHAnsi"/>
                <w:sz w:val="16"/>
                <w:szCs w:val="16"/>
              </w:rPr>
              <w:t>.</w:t>
            </w:r>
            <w:r w:rsidR="0003703C">
              <w:rPr>
                <w:rFonts w:eastAsia="Arial Unicode MS" w:cstheme="minorHAnsi"/>
                <w:sz w:val="16"/>
                <w:szCs w:val="16"/>
              </w:rPr>
              <w:t xml:space="preserve"> And 39.95 Sq. </w:t>
            </w:r>
            <w:proofErr w:type="spellStart"/>
            <w:r w:rsidR="0003703C">
              <w:rPr>
                <w:rFonts w:eastAsia="Arial Unicode MS" w:cstheme="minorHAnsi"/>
                <w:sz w:val="16"/>
                <w:szCs w:val="16"/>
              </w:rPr>
              <w:t>Mtrs</w:t>
            </w:r>
            <w:proofErr w:type="spellEnd"/>
            <w:r w:rsidR="0003703C">
              <w:rPr>
                <w:rFonts w:eastAsia="Arial Unicode MS" w:cstheme="minorHAnsi"/>
                <w:sz w:val="16"/>
                <w:szCs w:val="16"/>
              </w:rPr>
              <w:t>.</w:t>
            </w:r>
            <w:r>
              <w:rPr>
                <w:rFonts w:eastAsia="Arial Unicode MS" w:cstheme="minorHAnsi"/>
                <w:sz w:val="16"/>
                <w:szCs w:val="16"/>
              </w:rPr>
              <w:t xml:space="preserve"> </w:t>
            </w:r>
            <w:r w:rsidRPr="00B17CA0">
              <w:rPr>
                <w:rFonts w:eastAsia="Arial Unicode MS" w:cstheme="minorHAnsi"/>
                <w:sz w:val="16"/>
                <w:szCs w:val="16"/>
              </w:rPr>
              <w:t xml:space="preserve">of </w:t>
            </w:r>
            <w:proofErr w:type="spellStart"/>
            <w:r w:rsidRPr="00B17CA0">
              <w:rPr>
                <w:rFonts w:eastAsia="Arial Unicode MS" w:cstheme="minorHAnsi"/>
                <w:sz w:val="16"/>
                <w:szCs w:val="16"/>
              </w:rPr>
              <w:t>Sarvamangal</w:t>
            </w:r>
            <w:proofErr w:type="spellEnd"/>
            <w:r w:rsidRPr="00B17CA0">
              <w:rPr>
                <w:rFonts w:eastAsia="Arial Unicode MS" w:cstheme="minorHAnsi"/>
                <w:sz w:val="16"/>
                <w:szCs w:val="16"/>
              </w:rPr>
              <w:t xml:space="preserve"> Society, bearing Revenue Survey No. 213/2, T.P Scheme No. 15, F. P No. 92, </w:t>
            </w:r>
            <w:proofErr w:type="spellStart"/>
            <w:r w:rsidRPr="00B17CA0">
              <w:rPr>
                <w:rFonts w:eastAsia="Arial Unicode MS" w:cstheme="minorHAnsi"/>
                <w:sz w:val="16"/>
                <w:szCs w:val="16"/>
              </w:rPr>
              <w:t>moje</w:t>
            </w:r>
            <w:proofErr w:type="spellEnd"/>
            <w:r w:rsidRPr="00B17CA0">
              <w:rPr>
                <w:rFonts w:eastAsia="Arial Unicode MS" w:cstheme="minorHAnsi"/>
                <w:sz w:val="16"/>
                <w:szCs w:val="16"/>
              </w:rPr>
              <w:t xml:space="preserve"> </w:t>
            </w:r>
            <w:proofErr w:type="spellStart"/>
            <w:r w:rsidRPr="00B17CA0">
              <w:rPr>
                <w:rFonts w:eastAsia="Arial Unicode MS" w:cstheme="minorHAnsi"/>
                <w:sz w:val="16"/>
                <w:szCs w:val="16"/>
              </w:rPr>
              <w:t>Akota</w:t>
            </w:r>
            <w:proofErr w:type="spellEnd"/>
            <w:r w:rsidRPr="00B17CA0">
              <w:rPr>
                <w:rFonts w:eastAsia="Arial Unicode MS" w:cstheme="minorHAnsi"/>
                <w:sz w:val="16"/>
                <w:szCs w:val="16"/>
              </w:rPr>
              <w:t xml:space="preserve">, Registration Dist. Vadodara, Sub-District Vadodara which is </w:t>
            </w:r>
            <w:r w:rsidR="0003703C" w:rsidRPr="00B17CA0">
              <w:rPr>
                <w:rFonts w:eastAsia="Arial Unicode MS" w:cstheme="minorHAnsi"/>
                <w:sz w:val="16"/>
                <w:szCs w:val="16"/>
              </w:rPr>
              <w:t>bounded:</w:t>
            </w:r>
            <w:r w:rsidRPr="00B17CA0">
              <w:rPr>
                <w:rFonts w:eastAsia="Arial Unicode MS" w:cstheme="minorHAnsi"/>
                <w:sz w:val="16"/>
                <w:szCs w:val="16"/>
              </w:rPr>
              <w:t xml:space="preserve"> On the </w:t>
            </w:r>
            <w:r w:rsidR="0003703C" w:rsidRPr="00B17CA0">
              <w:rPr>
                <w:rFonts w:eastAsia="Arial Unicode MS" w:cstheme="minorHAnsi"/>
                <w:sz w:val="16"/>
                <w:szCs w:val="16"/>
              </w:rPr>
              <w:t>East:</w:t>
            </w:r>
            <w:r w:rsidRPr="00B17CA0">
              <w:rPr>
                <w:rFonts w:eastAsia="Arial Unicode MS" w:cstheme="minorHAnsi"/>
                <w:sz w:val="16"/>
                <w:szCs w:val="16"/>
              </w:rPr>
              <w:t xml:space="preserve"> Shop no. 3, On the </w:t>
            </w:r>
            <w:r w:rsidR="0003703C" w:rsidRPr="00B17CA0">
              <w:rPr>
                <w:rFonts w:eastAsia="Arial Unicode MS" w:cstheme="minorHAnsi"/>
                <w:sz w:val="16"/>
                <w:szCs w:val="16"/>
              </w:rPr>
              <w:t>West:</w:t>
            </w:r>
            <w:r w:rsidRPr="00B17CA0">
              <w:rPr>
                <w:rFonts w:eastAsia="Arial Unicode MS" w:cstheme="minorHAnsi"/>
                <w:sz w:val="16"/>
                <w:szCs w:val="16"/>
              </w:rPr>
              <w:t xml:space="preserve"> Shop No. 1, On the </w:t>
            </w:r>
            <w:r w:rsidR="0003703C" w:rsidRPr="00B17CA0">
              <w:rPr>
                <w:rFonts w:eastAsia="Arial Unicode MS" w:cstheme="minorHAnsi"/>
                <w:sz w:val="16"/>
                <w:szCs w:val="16"/>
              </w:rPr>
              <w:t>North:</w:t>
            </w:r>
            <w:r w:rsidRPr="00B17CA0">
              <w:rPr>
                <w:rFonts w:eastAsia="Arial Unicode MS" w:cstheme="minorHAnsi"/>
                <w:sz w:val="16"/>
                <w:szCs w:val="16"/>
              </w:rPr>
              <w:t xml:space="preserve"> Owner’s Land, On the </w:t>
            </w:r>
            <w:r w:rsidR="0003703C" w:rsidRPr="00B17CA0">
              <w:rPr>
                <w:rFonts w:eastAsia="Arial Unicode MS" w:cstheme="minorHAnsi"/>
                <w:sz w:val="16"/>
                <w:szCs w:val="16"/>
              </w:rPr>
              <w:t>South:</w:t>
            </w:r>
            <w:r w:rsidRPr="00B17CA0">
              <w:rPr>
                <w:rFonts w:eastAsia="Arial Unicode MS" w:cstheme="minorHAnsi"/>
                <w:sz w:val="16"/>
                <w:szCs w:val="16"/>
              </w:rPr>
              <w:t xml:space="preserve"> 18 </w:t>
            </w:r>
            <w:proofErr w:type="spellStart"/>
            <w:r w:rsidRPr="00B17CA0">
              <w:rPr>
                <w:rFonts w:eastAsia="Arial Unicode MS" w:cstheme="minorHAnsi"/>
                <w:sz w:val="16"/>
                <w:szCs w:val="16"/>
              </w:rPr>
              <w:t>Mtr</w:t>
            </w:r>
            <w:proofErr w:type="spellEnd"/>
            <w:r w:rsidRPr="00B17CA0">
              <w:rPr>
                <w:rFonts w:eastAsia="Arial Unicode MS" w:cstheme="minorHAnsi"/>
                <w:sz w:val="16"/>
                <w:szCs w:val="16"/>
              </w:rPr>
              <w:t>. T.P. Road.</w:t>
            </w:r>
          </w:p>
          <w:p w14:paraId="000A4056" w14:textId="0292EB16" w:rsidR="006E23E1" w:rsidRPr="00B17CA0" w:rsidRDefault="006E23E1" w:rsidP="007B1E20">
            <w:pPr>
              <w:jc w:val="both"/>
              <w:rPr>
                <w:rFonts w:cstheme="minorHAnsi"/>
                <w:sz w:val="16"/>
                <w:szCs w:val="16"/>
              </w:rPr>
            </w:pPr>
            <w:r>
              <w:rPr>
                <w:rFonts w:eastAsia="Arial Unicode MS" w:cstheme="minorHAnsi"/>
                <w:sz w:val="16"/>
                <w:szCs w:val="16"/>
              </w:rPr>
              <w:t>Type of possession:</w:t>
            </w:r>
            <w:r w:rsidR="005778C8">
              <w:rPr>
                <w:rFonts w:eastAsia="Arial Unicode MS" w:cstheme="minorHAnsi"/>
                <w:sz w:val="16"/>
                <w:szCs w:val="16"/>
              </w:rPr>
              <w:t xml:space="preserve"> </w:t>
            </w:r>
            <w:r w:rsidRPr="0003703C">
              <w:rPr>
                <w:rFonts w:eastAsia="Arial Unicode MS" w:cstheme="minorHAnsi"/>
                <w:b/>
                <w:bCs/>
                <w:sz w:val="16"/>
                <w:szCs w:val="16"/>
              </w:rPr>
              <w:t>Physical</w:t>
            </w:r>
          </w:p>
        </w:tc>
        <w:tc>
          <w:tcPr>
            <w:tcW w:w="1620" w:type="dxa"/>
            <w:vMerge w:val="restart"/>
          </w:tcPr>
          <w:p w14:paraId="2452D658" w14:textId="2B92ABCF" w:rsidR="008F412E" w:rsidRPr="00B17CA0" w:rsidRDefault="008F412E" w:rsidP="00436EBE">
            <w:pPr>
              <w:jc w:val="both"/>
              <w:rPr>
                <w:rFonts w:eastAsia="Arial Unicode MS" w:cstheme="minorHAnsi"/>
                <w:sz w:val="16"/>
                <w:szCs w:val="16"/>
              </w:rPr>
            </w:pPr>
            <w:r w:rsidRPr="00B17CA0">
              <w:rPr>
                <w:rFonts w:eastAsia="Arial Unicode MS" w:cstheme="minorHAnsi"/>
                <w:sz w:val="16"/>
                <w:szCs w:val="16"/>
              </w:rPr>
              <w:t>Rs.</w:t>
            </w:r>
            <w:r>
              <w:rPr>
                <w:rFonts w:eastAsia="Arial Unicode MS" w:cstheme="minorHAnsi"/>
                <w:sz w:val="16"/>
                <w:szCs w:val="16"/>
              </w:rPr>
              <w:t>18,69,713</w:t>
            </w:r>
            <w:r w:rsidR="007C30BC">
              <w:rPr>
                <w:rFonts w:eastAsia="Arial Unicode MS" w:cstheme="minorHAnsi"/>
                <w:sz w:val="16"/>
                <w:szCs w:val="16"/>
              </w:rPr>
              <w:t>.22</w:t>
            </w:r>
            <w:r w:rsidRPr="00B17CA0">
              <w:rPr>
                <w:rFonts w:eastAsia="Arial Unicode MS" w:cstheme="minorHAnsi"/>
                <w:sz w:val="16"/>
                <w:szCs w:val="16"/>
              </w:rPr>
              <w:t xml:space="preserve"> (Rupees </w:t>
            </w:r>
            <w:r>
              <w:rPr>
                <w:rFonts w:eastAsia="Arial Unicode MS" w:cstheme="minorHAnsi"/>
                <w:sz w:val="16"/>
                <w:szCs w:val="16"/>
              </w:rPr>
              <w:t xml:space="preserve">Eighteen Lacs </w:t>
            </w:r>
            <w:proofErr w:type="gramStart"/>
            <w:r>
              <w:rPr>
                <w:rFonts w:eastAsia="Arial Unicode MS" w:cstheme="minorHAnsi"/>
                <w:sz w:val="16"/>
                <w:szCs w:val="16"/>
              </w:rPr>
              <w:t>Sixty Nine</w:t>
            </w:r>
            <w:proofErr w:type="gramEnd"/>
            <w:r>
              <w:rPr>
                <w:rFonts w:eastAsia="Arial Unicode MS" w:cstheme="minorHAnsi"/>
                <w:sz w:val="16"/>
                <w:szCs w:val="16"/>
              </w:rPr>
              <w:t xml:space="preserve"> Thousand Seven Hundred</w:t>
            </w:r>
            <w:r w:rsidR="007C30BC">
              <w:rPr>
                <w:rFonts w:eastAsia="Arial Unicode MS" w:cstheme="minorHAnsi"/>
                <w:sz w:val="16"/>
                <w:szCs w:val="16"/>
              </w:rPr>
              <w:t xml:space="preserve"> Thirteen</w:t>
            </w:r>
            <w:r>
              <w:rPr>
                <w:rFonts w:eastAsia="Arial Unicode MS" w:cstheme="minorHAnsi"/>
                <w:sz w:val="16"/>
                <w:szCs w:val="16"/>
              </w:rPr>
              <w:t xml:space="preserve"> and</w:t>
            </w:r>
            <w:r w:rsidR="007C30BC">
              <w:rPr>
                <w:rFonts w:eastAsia="Arial Unicode MS" w:cstheme="minorHAnsi"/>
                <w:sz w:val="16"/>
                <w:szCs w:val="16"/>
              </w:rPr>
              <w:t xml:space="preserve"> paise twenty two </w:t>
            </w:r>
            <w:r>
              <w:rPr>
                <w:rFonts w:eastAsia="Arial Unicode MS" w:cstheme="minorHAnsi"/>
                <w:sz w:val="16"/>
                <w:szCs w:val="16"/>
              </w:rPr>
              <w:t xml:space="preserve">  Only</w:t>
            </w:r>
            <w:r w:rsidRPr="00B17CA0">
              <w:rPr>
                <w:rFonts w:eastAsia="Arial Unicode MS" w:cstheme="minorHAnsi"/>
                <w:sz w:val="16"/>
                <w:szCs w:val="16"/>
              </w:rPr>
              <w:t>)</w:t>
            </w:r>
          </w:p>
          <w:p w14:paraId="18F5C32B" w14:textId="77777777" w:rsidR="008F412E" w:rsidRPr="00B17CA0" w:rsidRDefault="008F412E" w:rsidP="00436EBE">
            <w:pPr>
              <w:jc w:val="both"/>
              <w:rPr>
                <w:rFonts w:eastAsia="Arial Unicode MS" w:cstheme="minorHAnsi"/>
                <w:sz w:val="16"/>
                <w:szCs w:val="16"/>
              </w:rPr>
            </w:pPr>
            <w:proofErr w:type="gramStart"/>
            <w:r w:rsidRPr="00B17CA0">
              <w:rPr>
                <w:rFonts w:eastAsia="Arial Unicode MS" w:cstheme="minorHAnsi"/>
                <w:sz w:val="16"/>
                <w:szCs w:val="16"/>
              </w:rPr>
              <w:t>Plus</w:t>
            </w:r>
            <w:proofErr w:type="gramEnd"/>
            <w:r w:rsidRPr="00B17CA0">
              <w:rPr>
                <w:rFonts w:eastAsia="Arial Unicode MS" w:cstheme="minorHAnsi"/>
                <w:sz w:val="16"/>
                <w:szCs w:val="16"/>
              </w:rPr>
              <w:t xml:space="preserve"> Interest/Charges/</w:t>
            </w:r>
          </w:p>
          <w:p w14:paraId="274CF787" w14:textId="77777777" w:rsidR="008F412E" w:rsidRPr="00B17CA0" w:rsidRDefault="008F412E" w:rsidP="008F412E">
            <w:pPr>
              <w:jc w:val="both"/>
              <w:rPr>
                <w:rFonts w:cstheme="minorHAnsi"/>
                <w:sz w:val="16"/>
                <w:szCs w:val="16"/>
              </w:rPr>
            </w:pPr>
            <w:r w:rsidRPr="00B17CA0">
              <w:rPr>
                <w:rFonts w:eastAsia="Arial Unicode MS" w:cstheme="minorHAnsi"/>
                <w:sz w:val="16"/>
                <w:szCs w:val="16"/>
              </w:rPr>
              <w:t xml:space="preserve">Expenses from </w:t>
            </w:r>
            <w:r>
              <w:rPr>
                <w:rFonts w:eastAsia="Arial Unicode MS" w:cstheme="minorHAnsi"/>
                <w:sz w:val="16"/>
                <w:szCs w:val="16"/>
              </w:rPr>
              <w:t>01/03/2025</w:t>
            </w:r>
          </w:p>
        </w:tc>
        <w:tc>
          <w:tcPr>
            <w:tcW w:w="1440" w:type="dxa"/>
          </w:tcPr>
          <w:p w14:paraId="4EC0C4A4" w14:textId="77777777" w:rsidR="008F412E" w:rsidRDefault="008F412E" w:rsidP="005D1A6D">
            <w:pPr>
              <w:jc w:val="both"/>
              <w:rPr>
                <w:rFonts w:cstheme="minorHAnsi"/>
                <w:sz w:val="16"/>
                <w:szCs w:val="16"/>
              </w:rPr>
            </w:pPr>
            <w:r>
              <w:rPr>
                <w:rFonts w:cstheme="minorHAnsi"/>
                <w:sz w:val="16"/>
                <w:szCs w:val="16"/>
              </w:rPr>
              <w:t>Rs. 30,00,000/-</w:t>
            </w:r>
          </w:p>
          <w:p w14:paraId="5444B62C" w14:textId="77777777" w:rsidR="008F412E" w:rsidRDefault="008F412E" w:rsidP="005D1A6D">
            <w:pPr>
              <w:jc w:val="both"/>
              <w:rPr>
                <w:rFonts w:cstheme="minorHAnsi"/>
                <w:sz w:val="16"/>
                <w:szCs w:val="16"/>
              </w:rPr>
            </w:pPr>
          </w:p>
          <w:p w14:paraId="6B0D93B8" w14:textId="77777777" w:rsidR="008F412E" w:rsidRDefault="008F412E" w:rsidP="005D1A6D">
            <w:pPr>
              <w:jc w:val="both"/>
              <w:rPr>
                <w:rFonts w:cstheme="minorHAnsi"/>
                <w:sz w:val="16"/>
                <w:szCs w:val="16"/>
              </w:rPr>
            </w:pPr>
          </w:p>
          <w:p w14:paraId="02E8DC9A" w14:textId="77777777" w:rsidR="008F412E" w:rsidRPr="00B17CA0" w:rsidRDefault="008F412E" w:rsidP="005D1A6D">
            <w:pPr>
              <w:jc w:val="both"/>
              <w:rPr>
                <w:rFonts w:cstheme="minorHAnsi"/>
                <w:sz w:val="16"/>
                <w:szCs w:val="16"/>
              </w:rPr>
            </w:pPr>
          </w:p>
          <w:p w14:paraId="3A63C302" w14:textId="77777777" w:rsidR="008F412E" w:rsidRPr="00B17CA0" w:rsidRDefault="008F412E" w:rsidP="005D1A6D">
            <w:pPr>
              <w:jc w:val="both"/>
              <w:rPr>
                <w:rFonts w:cstheme="minorHAnsi"/>
                <w:sz w:val="16"/>
                <w:szCs w:val="16"/>
              </w:rPr>
            </w:pPr>
          </w:p>
          <w:p w14:paraId="203CED03" w14:textId="77777777" w:rsidR="008F412E" w:rsidRPr="00B17CA0" w:rsidRDefault="008F412E" w:rsidP="005D1A6D">
            <w:pPr>
              <w:jc w:val="both"/>
              <w:rPr>
                <w:rFonts w:cstheme="minorHAnsi"/>
                <w:sz w:val="16"/>
                <w:szCs w:val="16"/>
              </w:rPr>
            </w:pPr>
          </w:p>
        </w:tc>
        <w:tc>
          <w:tcPr>
            <w:tcW w:w="990" w:type="dxa"/>
            <w:vMerge w:val="restart"/>
          </w:tcPr>
          <w:p w14:paraId="5C5D48EE" w14:textId="77777777" w:rsidR="008F412E" w:rsidRDefault="008F412E" w:rsidP="005D1A6D">
            <w:pPr>
              <w:jc w:val="both"/>
              <w:rPr>
                <w:rFonts w:cstheme="minorHAnsi"/>
                <w:sz w:val="16"/>
                <w:szCs w:val="16"/>
              </w:rPr>
            </w:pPr>
            <w:r>
              <w:rPr>
                <w:rFonts w:cstheme="minorHAnsi"/>
                <w:sz w:val="16"/>
                <w:szCs w:val="16"/>
              </w:rPr>
              <w:t>03/04/2025</w:t>
            </w:r>
          </w:p>
          <w:p w14:paraId="01C3BF30" w14:textId="77777777" w:rsidR="008F412E" w:rsidRPr="00B17CA0" w:rsidRDefault="008F412E" w:rsidP="005D1A6D">
            <w:pPr>
              <w:jc w:val="both"/>
              <w:rPr>
                <w:rFonts w:cstheme="minorHAnsi"/>
                <w:sz w:val="16"/>
                <w:szCs w:val="16"/>
              </w:rPr>
            </w:pPr>
            <w:r>
              <w:rPr>
                <w:rFonts w:cstheme="minorHAnsi"/>
                <w:sz w:val="16"/>
                <w:szCs w:val="16"/>
              </w:rPr>
              <w:t>From 3.00 p.m. to 5.30 p.m.</w:t>
            </w:r>
          </w:p>
        </w:tc>
        <w:tc>
          <w:tcPr>
            <w:tcW w:w="1080" w:type="dxa"/>
            <w:vMerge w:val="restart"/>
          </w:tcPr>
          <w:p w14:paraId="4D8A370E" w14:textId="77777777" w:rsidR="008F412E" w:rsidRDefault="008F412E" w:rsidP="005D1A6D">
            <w:pPr>
              <w:jc w:val="both"/>
              <w:rPr>
                <w:rFonts w:cstheme="minorHAnsi"/>
                <w:sz w:val="16"/>
                <w:szCs w:val="16"/>
              </w:rPr>
            </w:pPr>
            <w:r>
              <w:rPr>
                <w:rFonts w:cstheme="minorHAnsi"/>
                <w:sz w:val="16"/>
                <w:szCs w:val="16"/>
              </w:rPr>
              <w:t>19/04/2025</w:t>
            </w:r>
          </w:p>
          <w:p w14:paraId="4A6EEAC8" w14:textId="77777777" w:rsidR="008F412E" w:rsidRPr="00B17CA0" w:rsidRDefault="008F412E" w:rsidP="005D1A6D">
            <w:pPr>
              <w:jc w:val="both"/>
              <w:rPr>
                <w:rFonts w:cstheme="minorHAnsi"/>
                <w:sz w:val="16"/>
                <w:szCs w:val="16"/>
              </w:rPr>
            </w:pPr>
            <w:r>
              <w:rPr>
                <w:rFonts w:cstheme="minorHAnsi"/>
                <w:sz w:val="16"/>
                <w:szCs w:val="16"/>
              </w:rPr>
              <w:t>From</w:t>
            </w:r>
          </w:p>
          <w:p w14:paraId="1C31CB35" w14:textId="77777777" w:rsidR="008F412E" w:rsidRPr="00B17CA0" w:rsidRDefault="008F412E" w:rsidP="008F412E">
            <w:pPr>
              <w:jc w:val="both"/>
              <w:rPr>
                <w:rFonts w:cstheme="minorHAnsi"/>
                <w:sz w:val="16"/>
                <w:szCs w:val="16"/>
              </w:rPr>
            </w:pPr>
            <w:r>
              <w:rPr>
                <w:rFonts w:cstheme="minorHAnsi"/>
                <w:sz w:val="16"/>
                <w:szCs w:val="16"/>
              </w:rPr>
              <w:t xml:space="preserve">11.00 </w:t>
            </w:r>
            <w:r w:rsidRPr="00B17CA0">
              <w:rPr>
                <w:rFonts w:cstheme="minorHAnsi"/>
                <w:sz w:val="16"/>
                <w:szCs w:val="16"/>
              </w:rPr>
              <w:t xml:space="preserve">a.m. to </w:t>
            </w:r>
            <w:r>
              <w:rPr>
                <w:rFonts w:cstheme="minorHAnsi"/>
                <w:sz w:val="16"/>
                <w:szCs w:val="16"/>
              </w:rPr>
              <w:t xml:space="preserve">1.30 </w:t>
            </w:r>
            <w:r w:rsidRPr="00B17CA0">
              <w:rPr>
                <w:rFonts w:cstheme="minorHAnsi"/>
                <w:sz w:val="16"/>
                <w:szCs w:val="16"/>
              </w:rPr>
              <w:t>p.m.</w:t>
            </w:r>
          </w:p>
        </w:tc>
      </w:tr>
      <w:tr w:rsidR="008F412E" w:rsidRPr="00B17CA0" w14:paraId="71DC73BC" w14:textId="77777777" w:rsidTr="004D397B">
        <w:trPr>
          <w:trHeight w:val="1043"/>
        </w:trPr>
        <w:tc>
          <w:tcPr>
            <w:tcW w:w="540" w:type="dxa"/>
            <w:vMerge/>
          </w:tcPr>
          <w:p w14:paraId="5E7BDD25" w14:textId="77777777" w:rsidR="008F412E" w:rsidRPr="00B17CA0" w:rsidRDefault="008F412E" w:rsidP="005D1A6D">
            <w:pPr>
              <w:jc w:val="both"/>
              <w:rPr>
                <w:rFonts w:cstheme="minorHAnsi"/>
                <w:sz w:val="16"/>
                <w:szCs w:val="16"/>
              </w:rPr>
            </w:pPr>
          </w:p>
        </w:tc>
        <w:tc>
          <w:tcPr>
            <w:tcW w:w="2581" w:type="dxa"/>
            <w:vMerge/>
          </w:tcPr>
          <w:p w14:paraId="50DFC0F0" w14:textId="77777777" w:rsidR="008F412E" w:rsidRPr="00B17CA0" w:rsidRDefault="008F412E" w:rsidP="005D1A6D">
            <w:pPr>
              <w:jc w:val="both"/>
              <w:rPr>
                <w:rFonts w:eastAsia="Arial Unicode MS" w:cstheme="minorHAnsi"/>
                <w:sz w:val="16"/>
                <w:szCs w:val="16"/>
              </w:rPr>
            </w:pPr>
          </w:p>
        </w:tc>
        <w:tc>
          <w:tcPr>
            <w:tcW w:w="2279" w:type="dxa"/>
            <w:vMerge/>
          </w:tcPr>
          <w:p w14:paraId="32F991A1" w14:textId="77777777" w:rsidR="008F412E" w:rsidRPr="00B17CA0" w:rsidRDefault="008F412E" w:rsidP="005D1A6D">
            <w:pPr>
              <w:jc w:val="both"/>
              <w:rPr>
                <w:rFonts w:eastAsia="Arial Unicode MS" w:cstheme="minorHAnsi"/>
                <w:sz w:val="16"/>
                <w:szCs w:val="16"/>
              </w:rPr>
            </w:pPr>
          </w:p>
        </w:tc>
        <w:tc>
          <w:tcPr>
            <w:tcW w:w="1620" w:type="dxa"/>
            <w:vMerge/>
          </w:tcPr>
          <w:p w14:paraId="2B548A2F" w14:textId="77777777" w:rsidR="008F412E" w:rsidRPr="00B17CA0" w:rsidRDefault="008F412E" w:rsidP="00436EBE">
            <w:pPr>
              <w:jc w:val="both"/>
              <w:rPr>
                <w:rFonts w:eastAsia="Arial Unicode MS" w:cstheme="minorHAnsi"/>
                <w:sz w:val="16"/>
                <w:szCs w:val="16"/>
              </w:rPr>
            </w:pPr>
          </w:p>
        </w:tc>
        <w:tc>
          <w:tcPr>
            <w:tcW w:w="1440" w:type="dxa"/>
          </w:tcPr>
          <w:p w14:paraId="6545E57E" w14:textId="77777777" w:rsidR="008F412E" w:rsidRPr="00B17CA0" w:rsidRDefault="008F412E" w:rsidP="005D1A6D">
            <w:pPr>
              <w:jc w:val="both"/>
              <w:rPr>
                <w:rFonts w:cstheme="minorHAnsi"/>
                <w:sz w:val="16"/>
                <w:szCs w:val="16"/>
              </w:rPr>
            </w:pPr>
            <w:r>
              <w:rPr>
                <w:rFonts w:cstheme="minorHAnsi"/>
                <w:sz w:val="16"/>
                <w:szCs w:val="16"/>
              </w:rPr>
              <w:t>Rs. 3,00,000/-</w:t>
            </w:r>
          </w:p>
        </w:tc>
        <w:tc>
          <w:tcPr>
            <w:tcW w:w="990" w:type="dxa"/>
            <w:vMerge/>
          </w:tcPr>
          <w:p w14:paraId="45820A5C" w14:textId="77777777" w:rsidR="008F412E" w:rsidRPr="00B17CA0" w:rsidRDefault="008F412E" w:rsidP="005D1A6D">
            <w:pPr>
              <w:jc w:val="both"/>
              <w:rPr>
                <w:rFonts w:cstheme="minorHAnsi"/>
                <w:sz w:val="16"/>
                <w:szCs w:val="16"/>
              </w:rPr>
            </w:pPr>
          </w:p>
        </w:tc>
        <w:tc>
          <w:tcPr>
            <w:tcW w:w="1080" w:type="dxa"/>
            <w:vMerge/>
          </w:tcPr>
          <w:p w14:paraId="28D4415E" w14:textId="77777777" w:rsidR="008F412E" w:rsidRPr="00B17CA0" w:rsidRDefault="008F412E" w:rsidP="005D1A6D">
            <w:pPr>
              <w:jc w:val="both"/>
              <w:rPr>
                <w:rFonts w:cstheme="minorHAnsi"/>
                <w:sz w:val="16"/>
                <w:szCs w:val="16"/>
              </w:rPr>
            </w:pPr>
          </w:p>
        </w:tc>
      </w:tr>
      <w:tr w:rsidR="008F412E" w:rsidRPr="00B17CA0" w14:paraId="7C55FC93" w14:textId="77777777" w:rsidTr="004D397B">
        <w:trPr>
          <w:trHeight w:val="195"/>
        </w:trPr>
        <w:tc>
          <w:tcPr>
            <w:tcW w:w="540" w:type="dxa"/>
            <w:vMerge/>
          </w:tcPr>
          <w:p w14:paraId="3150E32B" w14:textId="77777777" w:rsidR="008F412E" w:rsidRPr="00B17CA0" w:rsidRDefault="008F412E" w:rsidP="005D1A6D">
            <w:pPr>
              <w:jc w:val="both"/>
              <w:rPr>
                <w:rFonts w:cstheme="minorHAnsi"/>
                <w:sz w:val="16"/>
                <w:szCs w:val="16"/>
              </w:rPr>
            </w:pPr>
          </w:p>
        </w:tc>
        <w:tc>
          <w:tcPr>
            <w:tcW w:w="2581" w:type="dxa"/>
            <w:vMerge/>
          </w:tcPr>
          <w:p w14:paraId="0727A372" w14:textId="77777777" w:rsidR="008F412E" w:rsidRPr="00B17CA0" w:rsidRDefault="008F412E" w:rsidP="005D1A6D">
            <w:pPr>
              <w:jc w:val="both"/>
              <w:rPr>
                <w:rFonts w:eastAsia="Arial Unicode MS" w:cstheme="minorHAnsi"/>
                <w:sz w:val="16"/>
                <w:szCs w:val="16"/>
              </w:rPr>
            </w:pPr>
          </w:p>
        </w:tc>
        <w:tc>
          <w:tcPr>
            <w:tcW w:w="2279" w:type="dxa"/>
            <w:vMerge/>
          </w:tcPr>
          <w:p w14:paraId="16B5F015" w14:textId="77777777" w:rsidR="008F412E" w:rsidRPr="00B17CA0" w:rsidRDefault="008F412E" w:rsidP="005D1A6D">
            <w:pPr>
              <w:jc w:val="both"/>
              <w:rPr>
                <w:rFonts w:eastAsia="Arial Unicode MS" w:cstheme="minorHAnsi"/>
                <w:sz w:val="16"/>
                <w:szCs w:val="16"/>
              </w:rPr>
            </w:pPr>
          </w:p>
        </w:tc>
        <w:tc>
          <w:tcPr>
            <w:tcW w:w="1620" w:type="dxa"/>
            <w:vMerge/>
          </w:tcPr>
          <w:p w14:paraId="5CC81AC9" w14:textId="77777777" w:rsidR="008F412E" w:rsidRPr="00B17CA0" w:rsidRDefault="008F412E" w:rsidP="00436EBE">
            <w:pPr>
              <w:jc w:val="both"/>
              <w:rPr>
                <w:rFonts w:eastAsia="Arial Unicode MS" w:cstheme="minorHAnsi"/>
                <w:sz w:val="16"/>
                <w:szCs w:val="16"/>
              </w:rPr>
            </w:pPr>
          </w:p>
        </w:tc>
        <w:tc>
          <w:tcPr>
            <w:tcW w:w="1440" w:type="dxa"/>
            <w:vMerge w:val="restart"/>
          </w:tcPr>
          <w:p w14:paraId="03B883F7" w14:textId="77777777" w:rsidR="008F412E" w:rsidRDefault="008F412E" w:rsidP="005D1A6D">
            <w:pPr>
              <w:jc w:val="both"/>
              <w:rPr>
                <w:rFonts w:cstheme="minorHAnsi"/>
                <w:sz w:val="16"/>
                <w:szCs w:val="16"/>
              </w:rPr>
            </w:pPr>
          </w:p>
          <w:p w14:paraId="58AB4045" w14:textId="77777777" w:rsidR="008F412E" w:rsidRDefault="008F412E" w:rsidP="005D1A6D">
            <w:pPr>
              <w:jc w:val="both"/>
              <w:rPr>
                <w:rFonts w:cstheme="minorHAnsi"/>
                <w:sz w:val="16"/>
                <w:szCs w:val="16"/>
              </w:rPr>
            </w:pPr>
            <w:r>
              <w:rPr>
                <w:rFonts w:cstheme="minorHAnsi"/>
                <w:sz w:val="16"/>
                <w:szCs w:val="16"/>
              </w:rPr>
              <w:t>Rs. 1,00,000/-</w:t>
            </w:r>
          </w:p>
          <w:p w14:paraId="3CCD70FB" w14:textId="77777777" w:rsidR="008F412E" w:rsidRDefault="008F412E" w:rsidP="005D1A6D">
            <w:pPr>
              <w:jc w:val="both"/>
              <w:rPr>
                <w:rFonts w:cstheme="minorHAnsi"/>
                <w:sz w:val="16"/>
                <w:szCs w:val="16"/>
              </w:rPr>
            </w:pPr>
          </w:p>
          <w:p w14:paraId="307425D3" w14:textId="77777777" w:rsidR="008F412E" w:rsidRDefault="008F412E" w:rsidP="00436EBE">
            <w:pPr>
              <w:jc w:val="both"/>
              <w:rPr>
                <w:rFonts w:cstheme="minorHAnsi"/>
                <w:sz w:val="16"/>
                <w:szCs w:val="16"/>
              </w:rPr>
            </w:pPr>
          </w:p>
          <w:p w14:paraId="72DBE4EB" w14:textId="77777777" w:rsidR="008F412E" w:rsidRDefault="008F412E" w:rsidP="00436EBE">
            <w:pPr>
              <w:jc w:val="both"/>
              <w:rPr>
                <w:rFonts w:cstheme="minorHAnsi"/>
                <w:sz w:val="16"/>
                <w:szCs w:val="16"/>
              </w:rPr>
            </w:pPr>
          </w:p>
          <w:p w14:paraId="78EA0055" w14:textId="77777777" w:rsidR="008F412E" w:rsidRDefault="008F412E" w:rsidP="00436EBE">
            <w:pPr>
              <w:jc w:val="both"/>
              <w:rPr>
                <w:rFonts w:cstheme="minorHAnsi"/>
                <w:sz w:val="16"/>
                <w:szCs w:val="16"/>
              </w:rPr>
            </w:pPr>
          </w:p>
          <w:p w14:paraId="441BAB8C" w14:textId="77777777" w:rsidR="008F412E" w:rsidRDefault="008F412E" w:rsidP="00436EBE">
            <w:pPr>
              <w:jc w:val="both"/>
              <w:rPr>
                <w:rFonts w:cstheme="minorHAnsi"/>
                <w:sz w:val="16"/>
                <w:szCs w:val="16"/>
              </w:rPr>
            </w:pPr>
          </w:p>
          <w:p w14:paraId="7490FEA3" w14:textId="77777777" w:rsidR="008F412E" w:rsidRDefault="008F412E" w:rsidP="00436EBE">
            <w:pPr>
              <w:jc w:val="both"/>
              <w:rPr>
                <w:rFonts w:cstheme="minorHAnsi"/>
                <w:sz w:val="16"/>
                <w:szCs w:val="16"/>
              </w:rPr>
            </w:pPr>
          </w:p>
          <w:p w14:paraId="798598D0" w14:textId="77777777" w:rsidR="008F412E" w:rsidRPr="00B17CA0" w:rsidRDefault="008F412E" w:rsidP="00436EBE">
            <w:pPr>
              <w:jc w:val="both"/>
              <w:rPr>
                <w:rFonts w:cstheme="minorHAnsi"/>
                <w:sz w:val="16"/>
                <w:szCs w:val="16"/>
              </w:rPr>
            </w:pPr>
          </w:p>
        </w:tc>
        <w:tc>
          <w:tcPr>
            <w:tcW w:w="990" w:type="dxa"/>
            <w:vMerge/>
          </w:tcPr>
          <w:p w14:paraId="15446F75" w14:textId="77777777" w:rsidR="008F412E" w:rsidRPr="00B17CA0" w:rsidRDefault="008F412E" w:rsidP="005D1A6D">
            <w:pPr>
              <w:jc w:val="both"/>
              <w:rPr>
                <w:rFonts w:cstheme="minorHAnsi"/>
                <w:sz w:val="16"/>
                <w:szCs w:val="16"/>
              </w:rPr>
            </w:pPr>
          </w:p>
        </w:tc>
        <w:tc>
          <w:tcPr>
            <w:tcW w:w="1080" w:type="dxa"/>
            <w:vMerge/>
          </w:tcPr>
          <w:p w14:paraId="7D7493C6" w14:textId="77777777" w:rsidR="008F412E" w:rsidRPr="00B17CA0" w:rsidRDefault="008F412E" w:rsidP="005D1A6D">
            <w:pPr>
              <w:jc w:val="both"/>
              <w:rPr>
                <w:rFonts w:cstheme="minorHAnsi"/>
                <w:sz w:val="16"/>
                <w:szCs w:val="16"/>
              </w:rPr>
            </w:pPr>
          </w:p>
        </w:tc>
      </w:tr>
      <w:tr w:rsidR="008F412E" w:rsidRPr="00B17CA0" w14:paraId="711D65A9" w14:textId="77777777" w:rsidTr="004D397B">
        <w:trPr>
          <w:trHeight w:val="2168"/>
        </w:trPr>
        <w:tc>
          <w:tcPr>
            <w:tcW w:w="540" w:type="dxa"/>
            <w:vMerge/>
          </w:tcPr>
          <w:p w14:paraId="09C7981B" w14:textId="77777777" w:rsidR="008F412E" w:rsidRPr="00B17CA0" w:rsidRDefault="008F412E" w:rsidP="005D1A6D">
            <w:pPr>
              <w:jc w:val="both"/>
              <w:rPr>
                <w:rFonts w:cstheme="minorHAnsi"/>
                <w:sz w:val="16"/>
                <w:szCs w:val="16"/>
              </w:rPr>
            </w:pPr>
          </w:p>
        </w:tc>
        <w:tc>
          <w:tcPr>
            <w:tcW w:w="2581" w:type="dxa"/>
            <w:vMerge/>
          </w:tcPr>
          <w:p w14:paraId="4922EB4C" w14:textId="77777777" w:rsidR="008F412E" w:rsidRPr="00B17CA0" w:rsidRDefault="008F412E" w:rsidP="005D1A6D">
            <w:pPr>
              <w:jc w:val="both"/>
              <w:rPr>
                <w:rFonts w:eastAsia="Arial Unicode MS" w:cstheme="minorHAnsi"/>
                <w:sz w:val="16"/>
                <w:szCs w:val="16"/>
              </w:rPr>
            </w:pPr>
          </w:p>
        </w:tc>
        <w:tc>
          <w:tcPr>
            <w:tcW w:w="2279" w:type="dxa"/>
            <w:vMerge/>
          </w:tcPr>
          <w:p w14:paraId="5BA991E2" w14:textId="77777777" w:rsidR="008F412E" w:rsidRPr="00B17CA0" w:rsidRDefault="008F412E" w:rsidP="005D1A6D">
            <w:pPr>
              <w:jc w:val="both"/>
              <w:rPr>
                <w:rFonts w:eastAsia="Arial Unicode MS" w:cstheme="minorHAnsi"/>
                <w:sz w:val="16"/>
                <w:szCs w:val="16"/>
              </w:rPr>
            </w:pPr>
          </w:p>
        </w:tc>
        <w:tc>
          <w:tcPr>
            <w:tcW w:w="1620" w:type="dxa"/>
            <w:vMerge/>
          </w:tcPr>
          <w:p w14:paraId="134E6BB0" w14:textId="77777777" w:rsidR="008F412E" w:rsidRPr="00B17CA0" w:rsidRDefault="008F412E" w:rsidP="00436EBE">
            <w:pPr>
              <w:jc w:val="both"/>
              <w:rPr>
                <w:rFonts w:eastAsia="Arial Unicode MS" w:cstheme="minorHAnsi"/>
                <w:sz w:val="16"/>
                <w:szCs w:val="16"/>
              </w:rPr>
            </w:pPr>
          </w:p>
        </w:tc>
        <w:tc>
          <w:tcPr>
            <w:tcW w:w="1440" w:type="dxa"/>
            <w:vMerge/>
          </w:tcPr>
          <w:p w14:paraId="4285F795" w14:textId="77777777" w:rsidR="008F412E" w:rsidRDefault="008F412E" w:rsidP="005D1A6D">
            <w:pPr>
              <w:jc w:val="both"/>
              <w:rPr>
                <w:rFonts w:cstheme="minorHAnsi"/>
                <w:sz w:val="16"/>
                <w:szCs w:val="16"/>
              </w:rPr>
            </w:pPr>
          </w:p>
        </w:tc>
        <w:tc>
          <w:tcPr>
            <w:tcW w:w="990" w:type="dxa"/>
          </w:tcPr>
          <w:p w14:paraId="2877F542" w14:textId="46F62499" w:rsidR="008F412E" w:rsidRPr="00B17CA0" w:rsidRDefault="008F412E" w:rsidP="005D1A6D">
            <w:pPr>
              <w:jc w:val="both"/>
              <w:rPr>
                <w:rFonts w:cstheme="minorHAnsi"/>
                <w:sz w:val="16"/>
                <w:szCs w:val="16"/>
              </w:rPr>
            </w:pPr>
            <w:r>
              <w:rPr>
                <w:rFonts w:cstheme="minorHAnsi"/>
                <w:sz w:val="16"/>
                <w:szCs w:val="16"/>
              </w:rPr>
              <w:t>09/0</w:t>
            </w:r>
            <w:r w:rsidR="007C30BC">
              <w:rPr>
                <w:rFonts w:cstheme="minorHAnsi"/>
                <w:sz w:val="16"/>
                <w:szCs w:val="16"/>
              </w:rPr>
              <w:t>4</w:t>
            </w:r>
            <w:r>
              <w:rPr>
                <w:rFonts w:cstheme="minorHAnsi"/>
                <w:sz w:val="16"/>
                <w:szCs w:val="16"/>
              </w:rPr>
              <w:t>/202</w:t>
            </w:r>
            <w:r w:rsidR="00EA2988">
              <w:rPr>
                <w:rFonts w:cstheme="minorHAnsi"/>
                <w:sz w:val="16"/>
                <w:szCs w:val="16"/>
              </w:rPr>
              <w:t>5</w:t>
            </w:r>
          </w:p>
        </w:tc>
        <w:tc>
          <w:tcPr>
            <w:tcW w:w="1080" w:type="dxa"/>
          </w:tcPr>
          <w:p w14:paraId="1D08AE8F" w14:textId="77777777" w:rsidR="008F412E" w:rsidRPr="00B17CA0" w:rsidRDefault="008F412E" w:rsidP="005D1A6D">
            <w:pPr>
              <w:jc w:val="both"/>
              <w:rPr>
                <w:rFonts w:cstheme="minorHAnsi"/>
                <w:sz w:val="16"/>
                <w:szCs w:val="16"/>
              </w:rPr>
            </w:pPr>
          </w:p>
        </w:tc>
      </w:tr>
    </w:tbl>
    <w:p w14:paraId="02FF41B0" w14:textId="10E09906" w:rsidR="006D3B2C" w:rsidRDefault="00F76D1C" w:rsidP="004B67B4">
      <w:pPr>
        <w:spacing w:after="0" w:line="240" w:lineRule="auto"/>
        <w:jc w:val="both"/>
      </w:pPr>
      <w:r>
        <w:rPr>
          <w:sz w:val="16"/>
          <w:szCs w:val="16"/>
        </w:rPr>
        <w:t xml:space="preserve">For </w:t>
      </w:r>
      <w:r w:rsidRPr="00F76D1C">
        <w:rPr>
          <w:sz w:val="16"/>
          <w:szCs w:val="16"/>
        </w:rPr>
        <w:t>Detailed terms and conditions of the e-auction</w:t>
      </w:r>
      <w:r>
        <w:rPr>
          <w:sz w:val="16"/>
          <w:szCs w:val="16"/>
        </w:rPr>
        <w:t>, intending bidders</w:t>
      </w:r>
      <w:r w:rsidRPr="00F76D1C">
        <w:rPr>
          <w:sz w:val="16"/>
          <w:szCs w:val="16"/>
        </w:rPr>
        <w:t xml:space="preserve"> are </w:t>
      </w:r>
      <w:r>
        <w:rPr>
          <w:sz w:val="16"/>
          <w:szCs w:val="16"/>
        </w:rPr>
        <w:t>advised to visit</w:t>
      </w:r>
      <w:r w:rsidRPr="00F76D1C">
        <w:rPr>
          <w:sz w:val="16"/>
          <w:szCs w:val="16"/>
        </w:rPr>
        <w:t xml:space="preserve"> Bank’s website: </w:t>
      </w:r>
      <w:hyperlink r:id="rId7" w:history="1">
        <w:r w:rsidRPr="00D01F66">
          <w:rPr>
            <w:rStyle w:val="Hyperlink"/>
            <w:rFonts w:cstheme="minorHAnsi"/>
            <w:sz w:val="18"/>
            <w:szCs w:val="18"/>
          </w:rPr>
          <w:t>www.shreebankltd.com</w:t>
        </w:r>
      </w:hyperlink>
      <w:r w:rsidRPr="00F76D1C">
        <w:rPr>
          <w:sz w:val="16"/>
          <w:szCs w:val="16"/>
        </w:rPr>
        <w:t>.</w:t>
      </w:r>
      <w:r>
        <w:rPr>
          <w:sz w:val="16"/>
          <w:szCs w:val="16"/>
        </w:rPr>
        <w:t xml:space="preserve"> and </w:t>
      </w:r>
      <w:r w:rsidRPr="00BD78C9">
        <w:rPr>
          <w:sz w:val="16"/>
          <w:szCs w:val="16"/>
        </w:rPr>
        <w:t xml:space="preserve">Service Provider </w:t>
      </w:r>
      <w:r w:rsidRPr="0014417A">
        <w:rPr>
          <w:i/>
          <w:sz w:val="16"/>
          <w:szCs w:val="16"/>
        </w:rPr>
        <w:t xml:space="preserve">e-Procurement Technologies </w:t>
      </w:r>
      <w:proofErr w:type="spellStart"/>
      <w:proofErr w:type="gramStart"/>
      <w:r w:rsidRPr="0014417A">
        <w:rPr>
          <w:i/>
          <w:sz w:val="16"/>
          <w:szCs w:val="16"/>
        </w:rPr>
        <w:t>Pv</w:t>
      </w:r>
      <w:r w:rsidR="004A0219">
        <w:rPr>
          <w:i/>
          <w:sz w:val="16"/>
          <w:szCs w:val="16"/>
        </w:rPr>
        <w:t>t.</w:t>
      </w:r>
      <w:proofErr w:type="spellEnd"/>
      <w:r w:rsidRPr="0014417A">
        <w:rPr>
          <w:i/>
          <w:sz w:val="16"/>
          <w:szCs w:val="16"/>
        </w:rPr>
        <w:t>.</w:t>
      </w:r>
      <w:proofErr w:type="gramEnd"/>
      <w:r w:rsidRPr="0014417A">
        <w:rPr>
          <w:i/>
          <w:sz w:val="16"/>
          <w:szCs w:val="16"/>
        </w:rPr>
        <w:t xml:space="preserve"> Ltd.</w:t>
      </w:r>
      <w:r>
        <w:rPr>
          <w:i/>
          <w:sz w:val="16"/>
          <w:szCs w:val="16"/>
        </w:rPr>
        <w:t>’s</w:t>
      </w:r>
      <w:r w:rsidRPr="00BD78C9">
        <w:rPr>
          <w:sz w:val="16"/>
          <w:szCs w:val="16"/>
        </w:rPr>
        <w:t xml:space="preserve"> web portal </w:t>
      </w:r>
      <w:r>
        <w:rPr>
          <w:rFonts w:ascii="Guj_Simple_Bold_SULEKH" w:hAnsi="Guj_Simple_Bold_SULEKH"/>
          <w:sz w:val="18"/>
          <w:szCs w:val="18"/>
          <w:lang w:val="en-GB"/>
        </w:rPr>
        <w:t xml:space="preserve"> </w:t>
      </w:r>
      <w:hyperlink r:id="rId8" w:history="1">
        <w:r w:rsidRPr="00CF5558">
          <w:rPr>
            <w:rStyle w:val="Hyperlink"/>
            <w:rFonts w:cstheme="minorHAnsi"/>
            <w:sz w:val="18"/>
            <w:szCs w:val="18"/>
            <w:lang w:val="en-GB"/>
          </w:rPr>
          <w:t>https://sarfaesi.auctiontiger.net</w:t>
        </w:r>
      </w:hyperlink>
    </w:p>
    <w:p w14:paraId="6C048063" w14:textId="77777777" w:rsidR="00C46F12" w:rsidRDefault="00C46F12" w:rsidP="004B67B4">
      <w:pPr>
        <w:spacing w:after="0" w:line="240" w:lineRule="auto"/>
        <w:jc w:val="both"/>
      </w:pPr>
    </w:p>
    <w:p w14:paraId="2DDEFAB8" w14:textId="743B98D2" w:rsidR="00C46F12" w:rsidRDefault="00C46F12" w:rsidP="00C46F12">
      <w:pPr>
        <w:spacing w:after="0" w:line="240" w:lineRule="auto"/>
        <w:jc w:val="both"/>
        <w:rPr>
          <w:sz w:val="16"/>
          <w:szCs w:val="16"/>
        </w:rPr>
      </w:pPr>
      <w:r>
        <w:rPr>
          <w:sz w:val="16"/>
          <w:szCs w:val="16"/>
        </w:rPr>
        <w:t>Date: 1</w:t>
      </w:r>
      <w:r w:rsidR="00D62D11">
        <w:rPr>
          <w:sz w:val="16"/>
          <w:szCs w:val="16"/>
        </w:rPr>
        <w:t>5</w:t>
      </w:r>
      <w:r>
        <w:rPr>
          <w:sz w:val="16"/>
          <w:szCs w:val="16"/>
        </w:rPr>
        <w:t>/03/2025</w:t>
      </w:r>
    </w:p>
    <w:p w14:paraId="5E4525F4" w14:textId="4B582ED1" w:rsidR="00C46F12" w:rsidRDefault="00C46F12" w:rsidP="00C46F12">
      <w:pPr>
        <w:spacing w:after="0" w:line="240" w:lineRule="auto"/>
        <w:jc w:val="both"/>
        <w:rPr>
          <w:sz w:val="16"/>
          <w:szCs w:val="16"/>
        </w:rPr>
      </w:pPr>
      <w:r>
        <w:rPr>
          <w:sz w:val="16"/>
          <w:szCs w:val="16"/>
        </w:rPr>
        <w:t>Place: Vadodara.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Authorised Officer</w:t>
      </w:r>
    </w:p>
    <w:p w14:paraId="1DCDFBED" w14:textId="047570DD" w:rsidR="00C46F12" w:rsidRDefault="00C46F12" w:rsidP="00C46F12">
      <w:pPr>
        <w:spacing w:after="0" w:line="240" w:lineRule="auto"/>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Shree Co. Operative Bank Ltd., Vadodara</w:t>
      </w:r>
    </w:p>
    <w:p w14:paraId="0246775D" w14:textId="287789B4" w:rsidR="00C46F12" w:rsidRPr="00747031" w:rsidRDefault="00C46F12" w:rsidP="00C46F12">
      <w:pPr>
        <w:spacing w:after="0" w:line="240" w:lineRule="auto"/>
        <w:jc w:val="both"/>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747031">
        <w:rPr>
          <w:sz w:val="16"/>
          <w:szCs w:val="16"/>
        </w:rPr>
        <w:t xml:space="preserve"> </w:t>
      </w:r>
    </w:p>
    <w:p w14:paraId="4D1EDBF1" w14:textId="77777777" w:rsidR="00C46F12" w:rsidRDefault="00C46F12" w:rsidP="004B67B4">
      <w:pPr>
        <w:spacing w:after="0" w:line="240" w:lineRule="auto"/>
        <w:jc w:val="both"/>
        <w:rPr>
          <w:sz w:val="16"/>
          <w:szCs w:val="16"/>
        </w:rPr>
      </w:pPr>
    </w:p>
    <w:p w14:paraId="7D7239BA" w14:textId="77777777" w:rsidR="00C46F12" w:rsidRDefault="00C46F12" w:rsidP="004B67B4">
      <w:pPr>
        <w:spacing w:after="0" w:line="240" w:lineRule="auto"/>
        <w:jc w:val="both"/>
        <w:rPr>
          <w:sz w:val="16"/>
          <w:szCs w:val="16"/>
        </w:rPr>
      </w:pPr>
    </w:p>
    <w:p w14:paraId="6121016F" w14:textId="1751985F" w:rsidR="00C46F12" w:rsidRPr="00F52E41" w:rsidRDefault="00C46F12" w:rsidP="004B67B4">
      <w:pPr>
        <w:spacing w:after="0" w:line="240" w:lineRule="auto"/>
        <w:jc w:val="both"/>
        <w:rPr>
          <w:b/>
          <w:bCs/>
          <w:sz w:val="16"/>
          <w:szCs w:val="16"/>
          <w:u w:val="single"/>
        </w:rPr>
      </w:pPr>
      <w:r w:rsidRPr="00C46F12">
        <w:rPr>
          <w:b/>
          <w:bCs/>
          <w:sz w:val="16"/>
          <w:szCs w:val="16"/>
        </w:rPr>
        <w:t xml:space="preserve">             </w:t>
      </w:r>
      <w:r w:rsidRPr="00F52E41">
        <w:rPr>
          <w:b/>
          <w:bCs/>
          <w:sz w:val="16"/>
          <w:szCs w:val="16"/>
          <w:u w:val="single"/>
        </w:rPr>
        <w:t xml:space="preserve">Terms &amp; </w:t>
      </w:r>
      <w:r w:rsidR="00DC26A9" w:rsidRPr="00F52E41">
        <w:rPr>
          <w:b/>
          <w:bCs/>
          <w:sz w:val="16"/>
          <w:szCs w:val="16"/>
          <w:u w:val="single"/>
        </w:rPr>
        <w:t>Conditions: -</w:t>
      </w:r>
    </w:p>
    <w:p w14:paraId="38B1E592" w14:textId="753D8FF4" w:rsidR="00C46F12" w:rsidRPr="00C46F12" w:rsidRDefault="00C46F12" w:rsidP="004B67B4">
      <w:pPr>
        <w:spacing w:after="0" w:line="240" w:lineRule="auto"/>
        <w:jc w:val="both"/>
        <w:rPr>
          <w:b/>
          <w:bCs/>
          <w:sz w:val="16"/>
          <w:szCs w:val="16"/>
        </w:rPr>
      </w:pPr>
      <w:r w:rsidRPr="00C46F12">
        <w:rPr>
          <w:b/>
          <w:bCs/>
          <w:sz w:val="16"/>
          <w:szCs w:val="16"/>
        </w:rPr>
        <w:t xml:space="preserve">          </w:t>
      </w:r>
    </w:p>
    <w:p w14:paraId="53F7BEF8" w14:textId="77777777" w:rsidR="00C46F12" w:rsidRDefault="00C46F12" w:rsidP="004B67B4">
      <w:pPr>
        <w:spacing w:after="0" w:line="240" w:lineRule="auto"/>
        <w:jc w:val="both"/>
        <w:rPr>
          <w:sz w:val="16"/>
          <w:szCs w:val="16"/>
        </w:rPr>
      </w:pPr>
    </w:p>
    <w:p w14:paraId="006F7DCD" w14:textId="77777777" w:rsidR="00C46F12" w:rsidRDefault="00C46F12" w:rsidP="004B67B4">
      <w:pPr>
        <w:spacing w:after="0" w:line="240" w:lineRule="auto"/>
        <w:jc w:val="both"/>
        <w:rPr>
          <w:sz w:val="16"/>
          <w:szCs w:val="16"/>
        </w:rPr>
      </w:pPr>
    </w:p>
    <w:p w14:paraId="0EF561CD" w14:textId="045B4A60" w:rsidR="006D3B2C" w:rsidRPr="00BD78C9" w:rsidRDefault="006D3B2C" w:rsidP="00BD78C9">
      <w:pPr>
        <w:pStyle w:val="ListParagraph"/>
        <w:numPr>
          <w:ilvl w:val="0"/>
          <w:numId w:val="4"/>
        </w:numPr>
        <w:spacing w:after="0" w:line="240" w:lineRule="auto"/>
        <w:jc w:val="both"/>
        <w:rPr>
          <w:sz w:val="16"/>
          <w:szCs w:val="16"/>
        </w:rPr>
      </w:pPr>
      <w:r w:rsidRPr="00BD78C9">
        <w:rPr>
          <w:sz w:val="16"/>
          <w:szCs w:val="16"/>
        </w:rPr>
        <w:t xml:space="preserve">E-Auction is being held on “As is where is Basis”, “As is what is Basis”, and “Whatever there is Basis” and will be </w:t>
      </w:r>
      <w:r w:rsidR="007C0443" w:rsidRPr="00BD78C9">
        <w:rPr>
          <w:sz w:val="16"/>
          <w:szCs w:val="16"/>
        </w:rPr>
        <w:t>conducted “Online</w:t>
      </w:r>
      <w:r w:rsidRPr="00BD78C9">
        <w:rPr>
          <w:sz w:val="16"/>
          <w:szCs w:val="16"/>
        </w:rPr>
        <w:t xml:space="preserve">”. The auction will be conducted through the Bank’s approved Service Provider </w:t>
      </w:r>
      <w:r w:rsidRPr="0014417A">
        <w:rPr>
          <w:i/>
          <w:sz w:val="16"/>
          <w:szCs w:val="16"/>
        </w:rPr>
        <w:t>e-Procurement Technologies Pvt. Ltd.</w:t>
      </w:r>
      <w:r w:rsidRPr="00BD78C9">
        <w:rPr>
          <w:sz w:val="16"/>
          <w:szCs w:val="16"/>
        </w:rPr>
        <w:t xml:space="preserve"> at the web portal </w:t>
      </w:r>
      <w:r w:rsidR="0014417A">
        <w:rPr>
          <w:rFonts w:ascii="Guj_Simple_Bold_SULEKH" w:hAnsi="Guj_Simple_Bold_SULEKH"/>
          <w:sz w:val="18"/>
          <w:szCs w:val="18"/>
          <w:lang w:val="en-GB"/>
        </w:rPr>
        <w:t xml:space="preserve"> </w:t>
      </w:r>
      <w:hyperlink r:id="rId9" w:history="1">
        <w:r w:rsidR="0014417A" w:rsidRPr="00CF5558">
          <w:rPr>
            <w:rStyle w:val="Hyperlink"/>
            <w:rFonts w:cstheme="minorHAnsi"/>
            <w:sz w:val="18"/>
            <w:szCs w:val="18"/>
            <w:lang w:val="en-GB"/>
          </w:rPr>
          <w:t>https://sarfaesi.auctiontiger.net</w:t>
        </w:r>
      </w:hyperlink>
      <w:r w:rsidRPr="00BD78C9">
        <w:rPr>
          <w:sz w:val="16"/>
          <w:szCs w:val="16"/>
        </w:rPr>
        <w:t xml:space="preserve"> </w:t>
      </w:r>
      <w:r w:rsidR="00F76D1C">
        <w:rPr>
          <w:sz w:val="16"/>
          <w:szCs w:val="16"/>
        </w:rPr>
        <w:t xml:space="preserve"> </w:t>
      </w:r>
      <w:r w:rsidRPr="00BD78C9">
        <w:rPr>
          <w:sz w:val="16"/>
          <w:szCs w:val="16"/>
        </w:rPr>
        <w:t xml:space="preserve">E-auction Tender Document containing online e-auction bid form, Declaration, General Terms and Conditions of online auction sale are available at Bank’s </w:t>
      </w:r>
      <w:r w:rsidR="0014417A" w:rsidRPr="00443A23">
        <w:rPr>
          <w:rFonts w:cstheme="minorHAnsi"/>
          <w:sz w:val="16"/>
          <w:szCs w:val="18"/>
        </w:rPr>
        <w:t>www.shreebankltd.com</w:t>
      </w:r>
      <w:r w:rsidR="00443A23">
        <w:rPr>
          <w:rFonts w:cstheme="minorHAnsi"/>
          <w:sz w:val="16"/>
          <w:szCs w:val="18"/>
        </w:rPr>
        <w:t>.</w:t>
      </w:r>
    </w:p>
    <w:p w14:paraId="76B5B023" w14:textId="77777777" w:rsidR="006D3B2C" w:rsidRDefault="006D3B2C" w:rsidP="004B67B4">
      <w:pPr>
        <w:spacing w:after="0" w:line="240" w:lineRule="auto"/>
        <w:jc w:val="both"/>
        <w:rPr>
          <w:sz w:val="16"/>
          <w:szCs w:val="16"/>
        </w:rPr>
      </w:pPr>
    </w:p>
    <w:p w14:paraId="4EE65052" w14:textId="0241F253" w:rsidR="00BD78C9" w:rsidRDefault="006D3B2C" w:rsidP="00BD78C9">
      <w:pPr>
        <w:pStyle w:val="ListParagraph"/>
        <w:numPr>
          <w:ilvl w:val="0"/>
          <w:numId w:val="4"/>
        </w:numPr>
        <w:spacing w:after="0" w:line="240" w:lineRule="auto"/>
        <w:jc w:val="both"/>
        <w:rPr>
          <w:sz w:val="16"/>
          <w:szCs w:val="16"/>
        </w:rPr>
      </w:pPr>
      <w:r w:rsidRPr="001F5B86">
        <w:rPr>
          <w:sz w:val="16"/>
          <w:szCs w:val="16"/>
        </w:rPr>
        <w:t xml:space="preserve">To the best of knowledge and information of the </w:t>
      </w:r>
      <w:r w:rsidR="007C0443" w:rsidRPr="001F5B86">
        <w:rPr>
          <w:sz w:val="16"/>
          <w:szCs w:val="16"/>
        </w:rPr>
        <w:t>Authorized</w:t>
      </w:r>
      <w:r w:rsidRPr="001F5B86">
        <w:rPr>
          <w:sz w:val="16"/>
          <w:szCs w:val="16"/>
        </w:rPr>
        <w:t xml:space="preserve"> Officer, there is no encumbrance on the property</w:t>
      </w:r>
      <w:r w:rsidR="00BD78C9" w:rsidRPr="001F5B86">
        <w:rPr>
          <w:sz w:val="16"/>
          <w:szCs w:val="16"/>
        </w:rPr>
        <w:t>. However, the intending bidders should make their own independent inquiries regarding the encumbrances, title of the property put on auction and claims/rights/dues/affecting the property, prior to submitting their bid.</w:t>
      </w:r>
      <w:r w:rsidR="000D6AEB" w:rsidRPr="001F5B86">
        <w:rPr>
          <w:sz w:val="16"/>
          <w:szCs w:val="16"/>
        </w:rPr>
        <w:t xml:space="preserve"> </w:t>
      </w:r>
    </w:p>
    <w:p w14:paraId="41C1A896" w14:textId="77777777" w:rsidR="001F5B86" w:rsidRPr="001F5B86" w:rsidRDefault="001F5B86" w:rsidP="001F5B86">
      <w:pPr>
        <w:spacing w:after="0" w:line="240" w:lineRule="auto"/>
        <w:jc w:val="both"/>
        <w:rPr>
          <w:sz w:val="16"/>
          <w:szCs w:val="16"/>
        </w:rPr>
      </w:pPr>
    </w:p>
    <w:p w14:paraId="74A4338D" w14:textId="77777777" w:rsidR="00BD78C9" w:rsidRDefault="00290F68" w:rsidP="00BD78C9">
      <w:pPr>
        <w:pStyle w:val="ListParagraph"/>
        <w:numPr>
          <w:ilvl w:val="0"/>
          <w:numId w:val="4"/>
        </w:numPr>
        <w:spacing w:after="0" w:line="240" w:lineRule="auto"/>
        <w:jc w:val="both"/>
        <w:rPr>
          <w:sz w:val="16"/>
          <w:szCs w:val="16"/>
        </w:rPr>
      </w:pPr>
      <w:r>
        <w:rPr>
          <w:sz w:val="16"/>
          <w:szCs w:val="16"/>
        </w:rPr>
        <w:t>The e-auction advertisement does not constitute and will not be deemed to constitute any committed or any representation of the bank.</w:t>
      </w:r>
    </w:p>
    <w:p w14:paraId="60B78977" w14:textId="77777777" w:rsidR="008A193A" w:rsidRPr="008A193A" w:rsidRDefault="008A193A" w:rsidP="008A193A">
      <w:pPr>
        <w:pStyle w:val="ListParagraph"/>
        <w:rPr>
          <w:sz w:val="16"/>
          <w:szCs w:val="16"/>
        </w:rPr>
      </w:pPr>
    </w:p>
    <w:p w14:paraId="08B885A6" w14:textId="14A55A96" w:rsidR="001F5B86" w:rsidRDefault="001F5B86" w:rsidP="001F5B86">
      <w:pPr>
        <w:pStyle w:val="ListParagraph"/>
        <w:numPr>
          <w:ilvl w:val="0"/>
          <w:numId w:val="4"/>
        </w:numPr>
        <w:spacing w:after="0" w:line="240" w:lineRule="auto"/>
        <w:jc w:val="both"/>
        <w:rPr>
          <w:sz w:val="16"/>
          <w:szCs w:val="16"/>
        </w:rPr>
      </w:pPr>
      <w:r>
        <w:rPr>
          <w:sz w:val="16"/>
          <w:szCs w:val="16"/>
        </w:rPr>
        <w:t xml:space="preserve">The property is being sold with all the existing and future encumbrances whether known or unknown to the bank. The Authorized Officer/Secured Creditors shall not be responsible in any way for any </w:t>
      </w:r>
      <w:r w:rsidR="004A0219">
        <w:rPr>
          <w:sz w:val="16"/>
          <w:szCs w:val="16"/>
        </w:rPr>
        <w:t>third-party</w:t>
      </w:r>
      <w:r>
        <w:rPr>
          <w:sz w:val="16"/>
          <w:szCs w:val="16"/>
        </w:rPr>
        <w:t xml:space="preserve"> claims/rights/dues.</w:t>
      </w:r>
    </w:p>
    <w:p w14:paraId="648EF8C5" w14:textId="77777777" w:rsidR="001F5B86" w:rsidRDefault="001F5B86" w:rsidP="001F5B86">
      <w:pPr>
        <w:pStyle w:val="ListParagraph"/>
        <w:spacing w:after="0" w:line="240" w:lineRule="auto"/>
        <w:jc w:val="both"/>
        <w:rPr>
          <w:sz w:val="16"/>
          <w:szCs w:val="16"/>
        </w:rPr>
      </w:pPr>
    </w:p>
    <w:p w14:paraId="0740A769" w14:textId="693DFFBC" w:rsidR="00F25A0B" w:rsidRPr="00F25A0B" w:rsidRDefault="00B10A78" w:rsidP="00BD78C9">
      <w:pPr>
        <w:pStyle w:val="ListParagraph"/>
        <w:numPr>
          <w:ilvl w:val="0"/>
          <w:numId w:val="4"/>
        </w:numPr>
        <w:spacing w:after="0" w:line="240" w:lineRule="auto"/>
        <w:jc w:val="both"/>
        <w:rPr>
          <w:sz w:val="16"/>
          <w:szCs w:val="16"/>
        </w:rPr>
      </w:pPr>
      <w:r>
        <w:rPr>
          <w:sz w:val="16"/>
          <w:szCs w:val="16"/>
        </w:rPr>
        <w:t xml:space="preserve">Auction Sale will be through online electronic bidding </w:t>
      </w:r>
      <w:r w:rsidR="00955DDC">
        <w:rPr>
          <w:sz w:val="16"/>
          <w:szCs w:val="16"/>
        </w:rPr>
        <w:t xml:space="preserve">on portal </w:t>
      </w:r>
      <w:hyperlink r:id="rId10" w:history="1">
        <w:r w:rsidR="00955DDC" w:rsidRPr="00BE7B05">
          <w:rPr>
            <w:rStyle w:val="Hyperlink"/>
            <w:sz w:val="16"/>
            <w:szCs w:val="16"/>
          </w:rPr>
          <w:t>https://sarfaesi.auctiontiger.net</w:t>
        </w:r>
      </w:hyperlink>
      <w:r w:rsidR="00955DDC">
        <w:rPr>
          <w:sz w:val="16"/>
          <w:szCs w:val="16"/>
        </w:rPr>
        <w:t xml:space="preserve"> of </w:t>
      </w:r>
      <w:r w:rsidR="004A0219" w:rsidRPr="00955DDC">
        <w:rPr>
          <w:i/>
          <w:iCs/>
          <w:sz w:val="16"/>
          <w:szCs w:val="16"/>
        </w:rPr>
        <w:t>e. Procurement</w:t>
      </w:r>
      <w:r w:rsidR="00955DDC" w:rsidRPr="00955DDC">
        <w:rPr>
          <w:i/>
          <w:iCs/>
          <w:sz w:val="16"/>
          <w:szCs w:val="16"/>
        </w:rPr>
        <w:t xml:space="preserve"> </w:t>
      </w:r>
      <w:r w:rsidR="00C91116" w:rsidRPr="00955DDC">
        <w:rPr>
          <w:i/>
          <w:iCs/>
          <w:sz w:val="16"/>
          <w:szCs w:val="16"/>
        </w:rPr>
        <w:t>Technologies</w:t>
      </w:r>
      <w:r w:rsidR="00955DDC" w:rsidRPr="00955DDC">
        <w:rPr>
          <w:i/>
          <w:iCs/>
          <w:sz w:val="16"/>
          <w:szCs w:val="16"/>
        </w:rPr>
        <w:t xml:space="preserve"> Pvt. Ltd.</w:t>
      </w:r>
      <w:r w:rsidR="00955DDC">
        <w:rPr>
          <w:i/>
          <w:iCs/>
          <w:sz w:val="16"/>
          <w:szCs w:val="16"/>
        </w:rPr>
        <w:t xml:space="preserve"> </w:t>
      </w:r>
      <w:r w:rsidR="00955DDC" w:rsidRPr="00FE17B0">
        <w:rPr>
          <w:sz w:val="16"/>
          <w:szCs w:val="16"/>
        </w:rPr>
        <w:t>For contact details</w:t>
      </w:r>
      <w:r w:rsidR="00FE17B0" w:rsidRPr="00FE17B0">
        <w:rPr>
          <w:sz w:val="16"/>
          <w:szCs w:val="16"/>
        </w:rPr>
        <w:t xml:space="preserve">, pls refer </w:t>
      </w:r>
      <w:r w:rsidR="00FE17B0" w:rsidRPr="00C91116">
        <w:rPr>
          <w:sz w:val="16"/>
          <w:szCs w:val="16"/>
        </w:rPr>
        <w:t>point no. 13 below.</w:t>
      </w:r>
      <w:r w:rsidR="00955DDC">
        <w:rPr>
          <w:sz w:val="16"/>
          <w:szCs w:val="16"/>
        </w:rPr>
        <w:t xml:space="preserve"> </w:t>
      </w:r>
      <w:r w:rsidR="00FE17B0">
        <w:rPr>
          <w:sz w:val="16"/>
          <w:szCs w:val="16"/>
        </w:rPr>
        <w:t xml:space="preserve">Intending bidders should go through terms and conditions of auction on website </w:t>
      </w:r>
      <w:hyperlink r:id="rId11" w:history="1">
        <w:r w:rsidR="00F25A0B" w:rsidRPr="00BE7B05">
          <w:rPr>
            <w:rStyle w:val="Hyperlink"/>
            <w:sz w:val="16"/>
            <w:szCs w:val="16"/>
          </w:rPr>
          <w:t>www.shreebankltd.com</w:t>
        </w:r>
      </w:hyperlink>
      <w:r w:rsidR="00FE17B0">
        <w:rPr>
          <w:sz w:val="16"/>
          <w:szCs w:val="16"/>
        </w:rPr>
        <w:t xml:space="preserve"> of Shree Bank Co. Op. Bank Ltd.</w:t>
      </w:r>
      <w:r w:rsidR="00F25A0B">
        <w:rPr>
          <w:sz w:val="16"/>
          <w:szCs w:val="16"/>
        </w:rPr>
        <w:t xml:space="preserve"> and </w:t>
      </w:r>
      <w:hyperlink r:id="rId12" w:history="1">
        <w:r w:rsidR="00F25A0B" w:rsidRPr="00BE7B05">
          <w:rPr>
            <w:rStyle w:val="Hyperlink"/>
            <w:sz w:val="16"/>
            <w:szCs w:val="16"/>
          </w:rPr>
          <w:t>https://sarfaesi.auctiontiger.net</w:t>
        </w:r>
      </w:hyperlink>
      <w:r w:rsidR="00F25A0B">
        <w:rPr>
          <w:sz w:val="16"/>
          <w:szCs w:val="16"/>
        </w:rPr>
        <w:t xml:space="preserve"> of </w:t>
      </w:r>
      <w:r w:rsidR="00F25A0B" w:rsidRPr="00955DDC">
        <w:rPr>
          <w:i/>
          <w:iCs/>
          <w:sz w:val="16"/>
          <w:szCs w:val="16"/>
        </w:rPr>
        <w:t>e.Procurement Tech</w:t>
      </w:r>
      <w:r w:rsidR="00591923">
        <w:rPr>
          <w:i/>
          <w:iCs/>
          <w:sz w:val="16"/>
          <w:szCs w:val="16"/>
        </w:rPr>
        <w:t>n</w:t>
      </w:r>
      <w:r w:rsidR="00F25A0B" w:rsidRPr="00955DDC">
        <w:rPr>
          <w:i/>
          <w:iCs/>
          <w:sz w:val="16"/>
          <w:szCs w:val="16"/>
        </w:rPr>
        <w:t>ologies Pvt. Ltd.</w:t>
      </w:r>
      <w:r w:rsidR="00F25A0B">
        <w:rPr>
          <w:i/>
          <w:iCs/>
          <w:sz w:val="16"/>
          <w:szCs w:val="16"/>
        </w:rPr>
        <w:t xml:space="preserve"> </w:t>
      </w:r>
    </w:p>
    <w:p w14:paraId="56632CAD" w14:textId="77777777" w:rsidR="00F25A0B" w:rsidRPr="00F25A0B" w:rsidRDefault="00F25A0B" w:rsidP="00F25A0B">
      <w:pPr>
        <w:pStyle w:val="ListParagraph"/>
        <w:rPr>
          <w:sz w:val="16"/>
          <w:szCs w:val="16"/>
        </w:rPr>
      </w:pPr>
    </w:p>
    <w:p w14:paraId="7C219569" w14:textId="69111CB1" w:rsidR="008A193A" w:rsidRDefault="00151C11" w:rsidP="00BD78C9">
      <w:pPr>
        <w:pStyle w:val="ListParagraph"/>
        <w:numPr>
          <w:ilvl w:val="0"/>
          <w:numId w:val="4"/>
        </w:numPr>
        <w:spacing w:after="0" w:line="240" w:lineRule="auto"/>
        <w:jc w:val="both"/>
        <w:rPr>
          <w:sz w:val="16"/>
          <w:szCs w:val="16"/>
        </w:rPr>
      </w:pPr>
      <w:r>
        <w:rPr>
          <w:sz w:val="16"/>
          <w:szCs w:val="16"/>
        </w:rPr>
        <w:t>(A)</w:t>
      </w:r>
      <w:r w:rsidR="00FE17B0">
        <w:rPr>
          <w:sz w:val="16"/>
          <w:szCs w:val="16"/>
        </w:rPr>
        <w:t xml:space="preserve"> </w:t>
      </w:r>
      <w:r w:rsidR="008A193A">
        <w:rPr>
          <w:sz w:val="16"/>
          <w:szCs w:val="16"/>
        </w:rPr>
        <w:t xml:space="preserve">Interested bidders will have to deposit Earnest Money Deposit (EMD) with Bank by </w:t>
      </w:r>
      <w:r w:rsidR="0014417A">
        <w:rPr>
          <w:sz w:val="16"/>
          <w:szCs w:val="16"/>
        </w:rPr>
        <w:t>09/04/2025</w:t>
      </w:r>
      <w:r w:rsidR="00591923">
        <w:rPr>
          <w:sz w:val="16"/>
          <w:szCs w:val="16"/>
        </w:rPr>
        <w:t xml:space="preserve"> by RTGS</w:t>
      </w:r>
      <w:r w:rsidR="006F7715">
        <w:rPr>
          <w:sz w:val="16"/>
          <w:szCs w:val="16"/>
        </w:rPr>
        <w:t xml:space="preserve"> or</w:t>
      </w:r>
      <w:r w:rsidR="00591923">
        <w:rPr>
          <w:sz w:val="16"/>
          <w:szCs w:val="16"/>
        </w:rPr>
        <w:t>/</w:t>
      </w:r>
      <w:r w:rsidR="000744C9">
        <w:rPr>
          <w:sz w:val="16"/>
          <w:szCs w:val="16"/>
        </w:rPr>
        <w:t>Demand Draft/Banker’s Cheque</w:t>
      </w:r>
      <w:r w:rsidR="006F7715">
        <w:rPr>
          <w:sz w:val="16"/>
          <w:szCs w:val="16"/>
        </w:rPr>
        <w:t xml:space="preserve"> in favour of Shree Co. Op. Bank Ltd.</w:t>
      </w:r>
      <w:r w:rsidR="005539A3">
        <w:rPr>
          <w:sz w:val="16"/>
          <w:szCs w:val="16"/>
        </w:rPr>
        <w:t xml:space="preserve"> </w:t>
      </w:r>
      <w:r w:rsidR="006F7715">
        <w:rPr>
          <w:sz w:val="16"/>
          <w:szCs w:val="16"/>
        </w:rPr>
        <w:t xml:space="preserve">Bidders/Successful Bidders will have to remit EMD/Sale Price by RTGS for Credit of </w:t>
      </w:r>
      <w:r>
        <w:rPr>
          <w:sz w:val="16"/>
          <w:szCs w:val="16"/>
        </w:rPr>
        <w:t>A</w:t>
      </w:r>
      <w:r w:rsidR="006F7715">
        <w:rPr>
          <w:sz w:val="16"/>
          <w:szCs w:val="16"/>
        </w:rPr>
        <w:t xml:space="preserve">ccount No. </w:t>
      </w:r>
      <w:r w:rsidR="006F7715" w:rsidRPr="00151C11">
        <w:rPr>
          <w:b/>
          <w:bCs/>
          <w:sz w:val="16"/>
          <w:szCs w:val="16"/>
        </w:rPr>
        <w:t xml:space="preserve">115600240310 </w:t>
      </w:r>
      <w:r w:rsidR="006F7715">
        <w:rPr>
          <w:sz w:val="16"/>
          <w:szCs w:val="16"/>
        </w:rPr>
        <w:t xml:space="preserve">in the name of </w:t>
      </w:r>
      <w:r w:rsidR="006F7715" w:rsidRPr="00151C11">
        <w:rPr>
          <w:b/>
          <w:bCs/>
          <w:sz w:val="16"/>
          <w:szCs w:val="16"/>
        </w:rPr>
        <w:t xml:space="preserve">“Sundry Deposit A/c. </w:t>
      </w:r>
      <w:r w:rsidR="006F7715" w:rsidRPr="00151C11">
        <w:rPr>
          <w:b/>
          <w:bCs/>
          <w:caps/>
          <w:sz w:val="16"/>
          <w:szCs w:val="16"/>
        </w:rPr>
        <w:t>Auction</w:t>
      </w:r>
      <w:r w:rsidR="00485D6F" w:rsidRPr="00151C11">
        <w:rPr>
          <w:b/>
          <w:bCs/>
          <w:sz w:val="16"/>
          <w:szCs w:val="16"/>
        </w:rPr>
        <w:t>”</w:t>
      </w:r>
      <w:r w:rsidR="00485D6F">
        <w:rPr>
          <w:sz w:val="16"/>
          <w:szCs w:val="16"/>
        </w:rPr>
        <w:t xml:space="preserve"> with Shree Co. Operative </w:t>
      </w:r>
      <w:r w:rsidR="006F7715">
        <w:rPr>
          <w:sz w:val="16"/>
          <w:szCs w:val="16"/>
        </w:rPr>
        <w:t xml:space="preserve">Bank Ltd., Henil House, Pratap Road, Raopura, Vadodara, IFSC </w:t>
      </w:r>
      <w:r w:rsidR="007C0443">
        <w:rPr>
          <w:sz w:val="16"/>
          <w:szCs w:val="16"/>
        </w:rPr>
        <w:t>Code:</w:t>
      </w:r>
      <w:r w:rsidR="006F7715">
        <w:rPr>
          <w:sz w:val="16"/>
          <w:szCs w:val="16"/>
        </w:rPr>
        <w:t xml:space="preserve"> </w:t>
      </w:r>
      <w:r w:rsidR="006F7715" w:rsidRPr="00151C11">
        <w:rPr>
          <w:b/>
          <w:bCs/>
          <w:sz w:val="16"/>
          <w:szCs w:val="16"/>
        </w:rPr>
        <w:t>HDFC0CSHREE</w:t>
      </w:r>
      <w:r w:rsidR="006F7715">
        <w:rPr>
          <w:sz w:val="16"/>
          <w:szCs w:val="16"/>
        </w:rPr>
        <w:t xml:space="preserve">. (Fifth Character is Zero) </w:t>
      </w:r>
      <w:r w:rsidR="00844200">
        <w:rPr>
          <w:sz w:val="16"/>
          <w:szCs w:val="16"/>
        </w:rPr>
        <w:t xml:space="preserve">by </w:t>
      </w:r>
      <w:r w:rsidR="006F7715">
        <w:rPr>
          <w:sz w:val="16"/>
          <w:szCs w:val="16"/>
        </w:rPr>
        <w:t>quot</w:t>
      </w:r>
      <w:r w:rsidR="00844200">
        <w:rPr>
          <w:sz w:val="16"/>
          <w:szCs w:val="16"/>
        </w:rPr>
        <w:t>ing</w:t>
      </w:r>
      <w:r w:rsidR="006F7715">
        <w:rPr>
          <w:sz w:val="16"/>
          <w:szCs w:val="16"/>
        </w:rPr>
        <w:t xml:space="preserve"> Property Code</w:t>
      </w:r>
      <w:r w:rsidR="00844200">
        <w:rPr>
          <w:sz w:val="16"/>
          <w:szCs w:val="16"/>
        </w:rPr>
        <w:t xml:space="preserve">. Those bidders depositing EMD by DD/Banker’s Cheque should draw in favour of Shree Co. Op. Bank Ltd. and mention Property Code on reverse of check with name of bidder and </w:t>
      </w:r>
      <w:r w:rsidR="006D69E9">
        <w:rPr>
          <w:sz w:val="16"/>
          <w:szCs w:val="16"/>
        </w:rPr>
        <w:t>contact number. Bidders intending to participate in auction for both the properties should pay EMD separately for each property.</w:t>
      </w:r>
    </w:p>
    <w:p w14:paraId="4E00528C" w14:textId="77777777" w:rsidR="00151C11" w:rsidRDefault="00151C11" w:rsidP="00151C11">
      <w:pPr>
        <w:pStyle w:val="ListParagraph"/>
        <w:rPr>
          <w:sz w:val="16"/>
          <w:szCs w:val="16"/>
        </w:rPr>
      </w:pPr>
    </w:p>
    <w:p w14:paraId="354A6FA5" w14:textId="0ADB8614" w:rsidR="00151C11" w:rsidRDefault="00151C11" w:rsidP="00151C11">
      <w:pPr>
        <w:pStyle w:val="ListParagraph"/>
        <w:rPr>
          <w:sz w:val="16"/>
          <w:szCs w:val="16"/>
        </w:rPr>
      </w:pPr>
      <w:r>
        <w:rPr>
          <w:sz w:val="16"/>
          <w:szCs w:val="16"/>
        </w:rPr>
        <w:t>(B) After payment of EMD, the bidder should furnish details and submit copies of documents to Shree Co-op Bank Ltd within3 working days (</w:t>
      </w:r>
      <w:proofErr w:type="spellStart"/>
      <w:r>
        <w:rPr>
          <w:sz w:val="16"/>
          <w:szCs w:val="16"/>
        </w:rPr>
        <w:t>i</w:t>
      </w:r>
      <w:proofErr w:type="spellEnd"/>
      <w:r>
        <w:rPr>
          <w:sz w:val="16"/>
          <w:szCs w:val="16"/>
        </w:rPr>
        <w:t xml:space="preserve">) Details of Demand Draft, Pay Order or UTR No. if amount is remitted by RTGS/Neft, (ii) Pan Card, Identity proof and Address prof, (iii) Bidders name, address, contact no., email id and </w:t>
      </w:r>
      <w:r w:rsidR="00C91116">
        <w:rPr>
          <w:sz w:val="16"/>
          <w:szCs w:val="16"/>
        </w:rPr>
        <w:t>details</w:t>
      </w:r>
      <w:r>
        <w:rPr>
          <w:sz w:val="16"/>
          <w:szCs w:val="16"/>
        </w:rPr>
        <w:t xml:space="preserve"> of Bank accounts for refund o EMD</w:t>
      </w:r>
      <w:r w:rsidR="00C91116">
        <w:rPr>
          <w:sz w:val="16"/>
          <w:szCs w:val="16"/>
        </w:rPr>
        <w:t>.</w:t>
      </w:r>
    </w:p>
    <w:p w14:paraId="2D8CFA27" w14:textId="77777777" w:rsidR="00C91116" w:rsidRDefault="00C91116" w:rsidP="00151C11">
      <w:pPr>
        <w:pStyle w:val="ListParagraph"/>
        <w:rPr>
          <w:sz w:val="16"/>
          <w:szCs w:val="16"/>
        </w:rPr>
      </w:pPr>
    </w:p>
    <w:p w14:paraId="57AFBDE4" w14:textId="2540C9A2" w:rsidR="00C91116" w:rsidRDefault="00C91116" w:rsidP="00151C11">
      <w:pPr>
        <w:pStyle w:val="ListParagraph"/>
        <w:rPr>
          <w:sz w:val="16"/>
          <w:szCs w:val="16"/>
        </w:rPr>
      </w:pPr>
      <w:r>
        <w:rPr>
          <w:sz w:val="16"/>
          <w:szCs w:val="16"/>
        </w:rPr>
        <w:t xml:space="preserve">(C) Bidders should register themselves with e. Procurement Technologies Pvt. Ltd.’s portal </w:t>
      </w:r>
      <w:hyperlink r:id="rId13" w:history="1">
        <w:r w:rsidRPr="009F63ED">
          <w:rPr>
            <w:rStyle w:val="Hyperlink"/>
            <w:sz w:val="16"/>
            <w:szCs w:val="16"/>
          </w:rPr>
          <w:t>https://sarfaesi.auctiontiger.net</w:t>
        </w:r>
      </w:hyperlink>
      <w:r>
        <w:rPr>
          <w:sz w:val="16"/>
          <w:szCs w:val="16"/>
        </w:rPr>
        <w:t xml:space="preserve"> to get user ID and password.</w:t>
      </w:r>
    </w:p>
    <w:p w14:paraId="2BE6879A" w14:textId="77777777" w:rsidR="00C91116" w:rsidRDefault="00C91116" w:rsidP="00151C11">
      <w:pPr>
        <w:pStyle w:val="ListParagraph"/>
        <w:rPr>
          <w:sz w:val="16"/>
          <w:szCs w:val="16"/>
        </w:rPr>
      </w:pPr>
    </w:p>
    <w:p w14:paraId="1297D428" w14:textId="658CD05C" w:rsidR="00C91116" w:rsidRPr="00151C11" w:rsidRDefault="00C91116" w:rsidP="00151C11">
      <w:pPr>
        <w:pStyle w:val="ListParagraph"/>
        <w:rPr>
          <w:sz w:val="16"/>
          <w:szCs w:val="16"/>
        </w:rPr>
      </w:pPr>
      <w:r>
        <w:rPr>
          <w:sz w:val="16"/>
          <w:szCs w:val="16"/>
        </w:rPr>
        <w:t>(D) EMD will be refunded to unsuccessful bidders within 7 days. No interest will be paid on EMD.</w:t>
      </w:r>
    </w:p>
    <w:p w14:paraId="2F6DCEAA" w14:textId="66223535" w:rsidR="008A193A" w:rsidRPr="008A193A" w:rsidRDefault="00151C11" w:rsidP="00C91116">
      <w:pPr>
        <w:spacing w:after="0" w:line="240" w:lineRule="auto"/>
        <w:ind w:left="360"/>
        <w:jc w:val="both"/>
        <w:rPr>
          <w:sz w:val="16"/>
          <w:szCs w:val="16"/>
        </w:rPr>
      </w:pPr>
      <w:r>
        <w:rPr>
          <w:sz w:val="16"/>
          <w:szCs w:val="16"/>
        </w:rPr>
        <w:t xml:space="preserve">  </w:t>
      </w:r>
    </w:p>
    <w:p w14:paraId="380FE30F" w14:textId="33DAF4CA" w:rsidR="00D67352" w:rsidRDefault="007C0443" w:rsidP="004B67B4">
      <w:pPr>
        <w:pStyle w:val="ListParagraph"/>
        <w:numPr>
          <w:ilvl w:val="0"/>
          <w:numId w:val="4"/>
        </w:numPr>
        <w:spacing w:after="0" w:line="240" w:lineRule="auto"/>
        <w:jc w:val="both"/>
        <w:rPr>
          <w:sz w:val="16"/>
          <w:szCs w:val="16"/>
        </w:rPr>
      </w:pPr>
      <w:r>
        <w:rPr>
          <w:sz w:val="16"/>
          <w:szCs w:val="16"/>
        </w:rPr>
        <w:t>Authorized</w:t>
      </w:r>
      <w:r w:rsidR="00D67352">
        <w:rPr>
          <w:sz w:val="16"/>
          <w:szCs w:val="16"/>
        </w:rPr>
        <w:t xml:space="preserve"> Officer reserves the right to accept </w:t>
      </w:r>
      <w:r w:rsidR="00436EBE">
        <w:rPr>
          <w:sz w:val="16"/>
          <w:szCs w:val="16"/>
        </w:rPr>
        <w:t xml:space="preserve">or reject any </w:t>
      </w:r>
      <w:r w:rsidR="00485D6F">
        <w:rPr>
          <w:sz w:val="16"/>
          <w:szCs w:val="16"/>
        </w:rPr>
        <w:t xml:space="preserve">or all </w:t>
      </w:r>
      <w:r w:rsidR="00436EBE">
        <w:rPr>
          <w:sz w:val="16"/>
          <w:szCs w:val="16"/>
        </w:rPr>
        <w:t>bid</w:t>
      </w:r>
      <w:r w:rsidR="00485D6F">
        <w:rPr>
          <w:sz w:val="16"/>
          <w:szCs w:val="16"/>
        </w:rPr>
        <w:t xml:space="preserve">s without assigning any reason whatsoever. All bidders submitting bids will have to submit an irrevocable undertaking that they will not </w:t>
      </w:r>
      <w:r w:rsidR="00C647F3">
        <w:rPr>
          <w:sz w:val="16"/>
          <w:szCs w:val="16"/>
        </w:rPr>
        <w:t>take any legal action against the bank for not accepting the bid nearly because it was highest bid.</w:t>
      </w:r>
    </w:p>
    <w:p w14:paraId="548689FE" w14:textId="77777777" w:rsidR="00D67352" w:rsidRPr="00D67352" w:rsidRDefault="00D67352" w:rsidP="00D67352">
      <w:pPr>
        <w:pStyle w:val="ListParagraph"/>
        <w:rPr>
          <w:sz w:val="16"/>
          <w:szCs w:val="16"/>
        </w:rPr>
      </w:pPr>
    </w:p>
    <w:p w14:paraId="1C74187D" w14:textId="496CF31F" w:rsidR="001108C5" w:rsidRDefault="007C0443" w:rsidP="004B67B4">
      <w:pPr>
        <w:pStyle w:val="ListParagraph"/>
        <w:numPr>
          <w:ilvl w:val="0"/>
          <w:numId w:val="4"/>
        </w:numPr>
        <w:spacing w:after="0" w:line="240" w:lineRule="auto"/>
        <w:jc w:val="both"/>
        <w:rPr>
          <w:sz w:val="16"/>
          <w:szCs w:val="16"/>
        </w:rPr>
      </w:pPr>
      <w:r>
        <w:rPr>
          <w:sz w:val="16"/>
          <w:szCs w:val="16"/>
        </w:rPr>
        <w:t>Authorized</w:t>
      </w:r>
      <w:r w:rsidR="006D69E9">
        <w:rPr>
          <w:sz w:val="16"/>
          <w:szCs w:val="16"/>
        </w:rPr>
        <w:t xml:space="preserve"> Officer </w:t>
      </w:r>
      <w:r w:rsidR="00270577">
        <w:rPr>
          <w:sz w:val="16"/>
          <w:szCs w:val="16"/>
        </w:rPr>
        <w:t xml:space="preserve">reserves the right to postpone or cancel e-auction as also to alter/add the </w:t>
      </w:r>
      <w:r w:rsidR="00443A23">
        <w:rPr>
          <w:sz w:val="16"/>
          <w:szCs w:val="16"/>
        </w:rPr>
        <w:t>terms and conditions of auction without assigning any reason whatsoever.</w:t>
      </w:r>
    </w:p>
    <w:p w14:paraId="2CDC3F3D" w14:textId="77777777" w:rsidR="001108C5" w:rsidRPr="001108C5" w:rsidRDefault="001108C5" w:rsidP="001108C5">
      <w:pPr>
        <w:pStyle w:val="ListParagraph"/>
        <w:rPr>
          <w:sz w:val="16"/>
          <w:szCs w:val="16"/>
        </w:rPr>
      </w:pPr>
    </w:p>
    <w:p w14:paraId="427FEAE5" w14:textId="1C3D471C" w:rsidR="000F2648" w:rsidRDefault="000F2648" w:rsidP="004B67B4">
      <w:pPr>
        <w:pStyle w:val="ListParagraph"/>
        <w:numPr>
          <w:ilvl w:val="0"/>
          <w:numId w:val="4"/>
        </w:numPr>
        <w:spacing w:after="0" w:line="240" w:lineRule="auto"/>
        <w:jc w:val="both"/>
        <w:rPr>
          <w:sz w:val="16"/>
          <w:szCs w:val="16"/>
        </w:rPr>
      </w:pPr>
      <w:r>
        <w:rPr>
          <w:sz w:val="16"/>
          <w:szCs w:val="16"/>
        </w:rPr>
        <w:t xml:space="preserve">The property will not be auctioned/sold for consideration below Reserve price. The auction will commence with reserve price plus one incremental bid and the bidders, if they wish, will have to increase the bid in multiple of Rs. 2,50,000/- or Rs. 1,00,000/-. The Bidder submitting the highest bid </w:t>
      </w:r>
      <w:r w:rsidR="00C647F3">
        <w:rPr>
          <w:sz w:val="16"/>
          <w:szCs w:val="16"/>
        </w:rPr>
        <w:t xml:space="preserve">at the end of auction </w:t>
      </w:r>
      <w:r>
        <w:rPr>
          <w:sz w:val="16"/>
          <w:szCs w:val="16"/>
        </w:rPr>
        <w:t>will be declared successful bidders subject to confirmation by secured creditor.</w:t>
      </w:r>
    </w:p>
    <w:p w14:paraId="6F6540FD" w14:textId="77777777" w:rsidR="000F2648" w:rsidRPr="000F2648" w:rsidRDefault="000F2648" w:rsidP="000F2648">
      <w:pPr>
        <w:pStyle w:val="ListParagraph"/>
        <w:rPr>
          <w:sz w:val="16"/>
          <w:szCs w:val="16"/>
        </w:rPr>
      </w:pPr>
    </w:p>
    <w:p w14:paraId="67638153" w14:textId="2C67D268" w:rsidR="000F2648" w:rsidRDefault="00B10114" w:rsidP="004B67B4">
      <w:pPr>
        <w:pStyle w:val="ListParagraph"/>
        <w:numPr>
          <w:ilvl w:val="0"/>
          <w:numId w:val="4"/>
        </w:numPr>
        <w:spacing w:after="0" w:line="240" w:lineRule="auto"/>
        <w:jc w:val="both"/>
        <w:rPr>
          <w:sz w:val="16"/>
          <w:szCs w:val="16"/>
        </w:rPr>
      </w:pPr>
      <w:r>
        <w:rPr>
          <w:sz w:val="16"/>
          <w:szCs w:val="16"/>
        </w:rPr>
        <w:t>The Earnest Money Deposit (EMD) of the Successful Bidder shall be retained towards part sale consideration and the EMD of Unsuccessful Bidders shall be refunded. The Earnest Money Deposit (EMD) shall not bear any interest. The Successful Bidder shall have to deposit 25% of the sale price, immediately on acceptance of bid price by the Authorized Officer and the balance of the Sale Price within 15 days of sale or within such extended period as agreed upon in writing and solely at the discretion of the Authorized Officer. Default in deposit of amount by the Successful Bidder would entail forfeiture of the whole money, already deposited and property shall be put to re-auction and the Defaulting Bidder shall have no claim/rights in respect of the property/amount.</w:t>
      </w:r>
      <w:r w:rsidR="00A05FD8">
        <w:rPr>
          <w:sz w:val="16"/>
          <w:szCs w:val="16"/>
        </w:rPr>
        <w:t xml:space="preserve"> Confirmation of successful bidder shall be subject to suit/claim, if any pending against any competent authority, </w:t>
      </w:r>
      <w:r w:rsidR="007C0443">
        <w:rPr>
          <w:sz w:val="16"/>
          <w:szCs w:val="16"/>
        </w:rPr>
        <w:t>court,</w:t>
      </w:r>
      <w:r w:rsidR="00A05FD8">
        <w:rPr>
          <w:sz w:val="16"/>
          <w:szCs w:val="16"/>
        </w:rPr>
        <w:t xml:space="preserve"> tribunal or any Order of such authorities. </w:t>
      </w:r>
    </w:p>
    <w:p w14:paraId="40633BCB" w14:textId="77777777" w:rsidR="000F2648" w:rsidRPr="000F2648" w:rsidRDefault="000F2648" w:rsidP="000F2648">
      <w:pPr>
        <w:pStyle w:val="ListParagraph"/>
        <w:rPr>
          <w:sz w:val="16"/>
          <w:szCs w:val="16"/>
        </w:rPr>
      </w:pPr>
    </w:p>
    <w:p w14:paraId="24E5BCFD" w14:textId="3466BEA9" w:rsidR="00A05FD8" w:rsidRDefault="00F57509" w:rsidP="004B67B4">
      <w:pPr>
        <w:pStyle w:val="ListParagraph"/>
        <w:numPr>
          <w:ilvl w:val="0"/>
          <w:numId w:val="4"/>
        </w:numPr>
        <w:spacing w:after="0" w:line="240" w:lineRule="auto"/>
        <w:jc w:val="both"/>
        <w:rPr>
          <w:sz w:val="16"/>
          <w:szCs w:val="16"/>
        </w:rPr>
      </w:pPr>
      <w:r>
        <w:rPr>
          <w:sz w:val="16"/>
          <w:szCs w:val="16"/>
        </w:rPr>
        <w:t xml:space="preserve">If </w:t>
      </w:r>
      <w:r w:rsidR="00A05FD8">
        <w:rPr>
          <w:sz w:val="16"/>
          <w:szCs w:val="16"/>
        </w:rPr>
        <w:t xml:space="preserve">the property sought to be sold/transferred </w:t>
      </w:r>
      <w:r>
        <w:rPr>
          <w:sz w:val="16"/>
          <w:szCs w:val="16"/>
        </w:rPr>
        <w:t>is for consideration of Rs. 50,00,000/- or more, the successful bidder will have to pay 1% TDS and submit Form 260B by Challan. The original TDS certificate will have to be deposited with Bank.</w:t>
      </w:r>
    </w:p>
    <w:p w14:paraId="1C9000C4" w14:textId="77777777" w:rsidR="00A05FD8" w:rsidRPr="00A05FD8" w:rsidRDefault="00A05FD8" w:rsidP="00A05FD8">
      <w:pPr>
        <w:pStyle w:val="ListParagraph"/>
        <w:rPr>
          <w:sz w:val="16"/>
          <w:szCs w:val="16"/>
        </w:rPr>
      </w:pPr>
    </w:p>
    <w:p w14:paraId="1872DA1C" w14:textId="38636DCF" w:rsidR="00565747" w:rsidRDefault="005410F6" w:rsidP="004B67B4">
      <w:pPr>
        <w:pStyle w:val="ListParagraph"/>
        <w:numPr>
          <w:ilvl w:val="0"/>
          <w:numId w:val="4"/>
        </w:numPr>
        <w:spacing w:after="0" w:line="240" w:lineRule="auto"/>
        <w:jc w:val="both"/>
        <w:rPr>
          <w:sz w:val="16"/>
          <w:szCs w:val="16"/>
        </w:rPr>
      </w:pPr>
      <w:r>
        <w:rPr>
          <w:sz w:val="16"/>
          <w:szCs w:val="16"/>
        </w:rPr>
        <w:t>Transfer, stam</w:t>
      </w:r>
      <w:r w:rsidR="00DE0A23">
        <w:rPr>
          <w:sz w:val="16"/>
          <w:szCs w:val="16"/>
        </w:rPr>
        <w:t xml:space="preserve">p duty and registration charges </w:t>
      </w:r>
      <w:r w:rsidR="007C0443">
        <w:rPr>
          <w:sz w:val="16"/>
          <w:szCs w:val="16"/>
        </w:rPr>
        <w:t>and other</w:t>
      </w:r>
      <w:r w:rsidR="004F3067">
        <w:rPr>
          <w:sz w:val="16"/>
          <w:szCs w:val="16"/>
        </w:rPr>
        <w:t xml:space="preserve"> </w:t>
      </w:r>
      <w:r>
        <w:rPr>
          <w:sz w:val="16"/>
          <w:szCs w:val="16"/>
        </w:rPr>
        <w:t xml:space="preserve">incidental </w:t>
      </w:r>
      <w:r w:rsidR="004F3067">
        <w:rPr>
          <w:sz w:val="16"/>
          <w:szCs w:val="16"/>
        </w:rPr>
        <w:t xml:space="preserve">expenses for validating transfers </w:t>
      </w:r>
      <w:r>
        <w:rPr>
          <w:sz w:val="16"/>
          <w:szCs w:val="16"/>
        </w:rPr>
        <w:t xml:space="preserve">will have to be </w:t>
      </w:r>
      <w:proofErr w:type="spellStart"/>
      <w:r>
        <w:rPr>
          <w:sz w:val="16"/>
          <w:szCs w:val="16"/>
        </w:rPr>
        <w:t>born</w:t>
      </w:r>
      <w:proofErr w:type="spellEnd"/>
      <w:r>
        <w:rPr>
          <w:sz w:val="16"/>
          <w:szCs w:val="16"/>
        </w:rPr>
        <w:t xml:space="preserve"> by successful bidder</w:t>
      </w:r>
      <w:r w:rsidR="00DE0A23">
        <w:rPr>
          <w:sz w:val="16"/>
          <w:szCs w:val="16"/>
        </w:rPr>
        <w:t xml:space="preserve">. </w:t>
      </w:r>
      <w:r w:rsidR="00565747">
        <w:rPr>
          <w:sz w:val="16"/>
          <w:szCs w:val="16"/>
        </w:rPr>
        <w:t>The Sale shall be subject to rules/conditions prescribed under the Securitization and Reconstruction of Financial Assets and Enforcement of Security Interest Act.</w:t>
      </w:r>
    </w:p>
    <w:p w14:paraId="0D2B1BA5" w14:textId="77777777" w:rsidR="00C91116" w:rsidRPr="00C91116" w:rsidRDefault="00C91116" w:rsidP="00C91116">
      <w:pPr>
        <w:pStyle w:val="ListParagraph"/>
        <w:rPr>
          <w:sz w:val="16"/>
          <w:szCs w:val="16"/>
        </w:rPr>
      </w:pPr>
    </w:p>
    <w:p w14:paraId="3AE20D75" w14:textId="77777777" w:rsidR="00C91116" w:rsidRDefault="00C91116" w:rsidP="00C91116">
      <w:pPr>
        <w:spacing w:after="0" w:line="240" w:lineRule="auto"/>
        <w:ind w:left="360"/>
        <w:jc w:val="both"/>
        <w:rPr>
          <w:sz w:val="16"/>
          <w:szCs w:val="16"/>
        </w:rPr>
      </w:pPr>
    </w:p>
    <w:p w14:paraId="24A24B09" w14:textId="77777777" w:rsidR="00C91116" w:rsidRPr="00C91116" w:rsidRDefault="00C91116" w:rsidP="00C91116">
      <w:pPr>
        <w:spacing w:after="0" w:line="240" w:lineRule="auto"/>
        <w:ind w:left="360"/>
        <w:jc w:val="both"/>
        <w:rPr>
          <w:sz w:val="16"/>
          <w:szCs w:val="16"/>
        </w:rPr>
      </w:pPr>
    </w:p>
    <w:p w14:paraId="15D627F0" w14:textId="7D45ED71" w:rsidR="00747031" w:rsidRDefault="00565747" w:rsidP="004B67B4">
      <w:pPr>
        <w:pStyle w:val="ListParagraph"/>
        <w:numPr>
          <w:ilvl w:val="0"/>
          <w:numId w:val="4"/>
        </w:numPr>
        <w:spacing w:after="0" w:line="240" w:lineRule="auto"/>
        <w:jc w:val="both"/>
        <w:rPr>
          <w:sz w:val="16"/>
          <w:szCs w:val="16"/>
        </w:rPr>
      </w:pPr>
      <w:r w:rsidRPr="00F76D1C">
        <w:rPr>
          <w:sz w:val="16"/>
          <w:szCs w:val="16"/>
        </w:rPr>
        <w:t xml:space="preserve">For Further details please contact: </w:t>
      </w:r>
      <w:proofErr w:type="gramStart"/>
      <w:r w:rsidR="00F76D1C" w:rsidRPr="006E23E1">
        <w:rPr>
          <w:i/>
          <w:iCs/>
          <w:sz w:val="16"/>
          <w:szCs w:val="16"/>
        </w:rPr>
        <w:t>e.Procurement</w:t>
      </w:r>
      <w:proofErr w:type="gramEnd"/>
      <w:r w:rsidR="00F76D1C" w:rsidRPr="006E23E1">
        <w:rPr>
          <w:i/>
          <w:iCs/>
          <w:sz w:val="16"/>
          <w:szCs w:val="16"/>
        </w:rPr>
        <w:t xml:space="preserve"> Technologies Pvt. Ltd.’s</w:t>
      </w:r>
      <w:r w:rsidR="00F76D1C" w:rsidRPr="00F76D1C">
        <w:rPr>
          <w:sz w:val="16"/>
          <w:szCs w:val="16"/>
        </w:rPr>
        <w:t xml:space="preserve"> </w:t>
      </w:r>
      <w:r w:rsidR="0014417A" w:rsidRPr="00F76D1C">
        <w:rPr>
          <w:sz w:val="16"/>
          <w:szCs w:val="16"/>
        </w:rPr>
        <w:t>Mr. Pravin Thevar</w:t>
      </w:r>
      <w:r w:rsidR="00F76D1C" w:rsidRPr="00F76D1C">
        <w:rPr>
          <w:sz w:val="16"/>
          <w:szCs w:val="16"/>
        </w:rPr>
        <w:t xml:space="preserve"> Mobile No.: 9722778828, email id: pravin.thevar@auctiontiger.net </w:t>
      </w:r>
      <w:r w:rsidR="00F76D1C" w:rsidRPr="00F76D1C">
        <w:rPr>
          <w:iCs/>
          <w:sz w:val="16"/>
          <w:szCs w:val="16"/>
        </w:rPr>
        <w:t xml:space="preserve">or Bank’s </w:t>
      </w:r>
      <w:r w:rsidR="007C0443" w:rsidRPr="00F76D1C">
        <w:rPr>
          <w:iCs/>
          <w:sz w:val="16"/>
          <w:szCs w:val="16"/>
        </w:rPr>
        <w:t>Authorized</w:t>
      </w:r>
      <w:r w:rsidR="00F76D1C" w:rsidRPr="00F76D1C">
        <w:rPr>
          <w:iCs/>
          <w:sz w:val="16"/>
          <w:szCs w:val="16"/>
        </w:rPr>
        <w:t xml:space="preserve"> Officer Mr. </w:t>
      </w:r>
      <w:proofErr w:type="spellStart"/>
      <w:r w:rsidR="00F76D1C" w:rsidRPr="00F76D1C">
        <w:rPr>
          <w:iCs/>
          <w:sz w:val="16"/>
          <w:szCs w:val="16"/>
        </w:rPr>
        <w:t>Rameshchandra</w:t>
      </w:r>
      <w:proofErr w:type="spellEnd"/>
      <w:r w:rsidR="00F76D1C" w:rsidRPr="00F76D1C">
        <w:rPr>
          <w:iCs/>
          <w:sz w:val="16"/>
          <w:szCs w:val="16"/>
        </w:rPr>
        <w:t xml:space="preserve"> S. Shah, Mobile No. 9825949031, email id: </w:t>
      </w:r>
      <w:hyperlink r:id="rId14" w:history="1">
        <w:r w:rsidR="00F76D1C" w:rsidRPr="00F76D1C">
          <w:rPr>
            <w:rStyle w:val="Hyperlink"/>
            <w:iCs/>
            <w:sz w:val="16"/>
            <w:szCs w:val="16"/>
          </w:rPr>
          <w:t>shreebankltd@gmail.com</w:t>
        </w:r>
      </w:hyperlink>
      <w:r w:rsidR="00F76D1C" w:rsidRPr="00F76D1C">
        <w:rPr>
          <w:sz w:val="16"/>
          <w:szCs w:val="16"/>
        </w:rPr>
        <w:t>.</w:t>
      </w:r>
    </w:p>
    <w:p w14:paraId="58155BC9" w14:textId="77777777" w:rsidR="00F76D1C" w:rsidRPr="00F76D1C" w:rsidRDefault="00F76D1C" w:rsidP="00F76D1C">
      <w:pPr>
        <w:pStyle w:val="ListParagraph"/>
        <w:rPr>
          <w:sz w:val="16"/>
          <w:szCs w:val="16"/>
        </w:rPr>
      </w:pPr>
    </w:p>
    <w:p w14:paraId="0CEC1604" w14:textId="14F2171E" w:rsidR="00F76D1C" w:rsidRPr="00F76D1C" w:rsidRDefault="00EE51B6" w:rsidP="004B67B4">
      <w:pPr>
        <w:pStyle w:val="ListParagraph"/>
        <w:numPr>
          <w:ilvl w:val="0"/>
          <w:numId w:val="4"/>
        </w:numPr>
        <w:spacing w:after="0" w:line="240" w:lineRule="auto"/>
        <w:jc w:val="both"/>
        <w:rPr>
          <w:sz w:val="16"/>
          <w:szCs w:val="16"/>
        </w:rPr>
      </w:pPr>
      <w:r>
        <w:rPr>
          <w:sz w:val="16"/>
          <w:szCs w:val="16"/>
        </w:rPr>
        <w:t xml:space="preserve">In the event of No bidder coming forward to participate in auction, the bank is </w:t>
      </w:r>
      <w:r w:rsidR="002416D0">
        <w:rPr>
          <w:sz w:val="16"/>
          <w:szCs w:val="16"/>
        </w:rPr>
        <w:t>authorized to sell the properties by private deals under the provisions of SARFAESI Act 2002.</w:t>
      </w:r>
    </w:p>
    <w:p w14:paraId="53C6CDF2" w14:textId="77777777" w:rsidR="00747031" w:rsidRPr="00747031" w:rsidRDefault="00747031" w:rsidP="00747031">
      <w:pPr>
        <w:pStyle w:val="ListParagraph"/>
        <w:rPr>
          <w:sz w:val="16"/>
          <w:szCs w:val="16"/>
        </w:rPr>
      </w:pPr>
    </w:p>
    <w:p w14:paraId="0CD799C1" w14:textId="2F9A199F" w:rsidR="00747031" w:rsidRDefault="007C0443" w:rsidP="00747031">
      <w:pPr>
        <w:spacing w:after="0" w:line="240" w:lineRule="auto"/>
        <w:jc w:val="both"/>
        <w:rPr>
          <w:sz w:val="16"/>
          <w:szCs w:val="16"/>
        </w:rPr>
      </w:pPr>
      <w:r>
        <w:rPr>
          <w:sz w:val="16"/>
          <w:szCs w:val="16"/>
        </w:rPr>
        <w:t xml:space="preserve">        </w:t>
      </w:r>
      <w:r w:rsidR="00747031">
        <w:rPr>
          <w:sz w:val="16"/>
          <w:szCs w:val="16"/>
        </w:rPr>
        <w:t>Date:</w:t>
      </w:r>
      <w:r w:rsidR="00F76D1C">
        <w:rPr>
          <w:sz w:val="16"/>
          <w:szCs w:val="16"/>
        </w:rPr>
        <w:t xml:space="preserve"> 1</w:t>
      </w:r>
      <w:r w:rsidR="008F5DCB">
        <w:rPr>
          <w:sz w:val="16"/>
          <w:szCs w:val="16"/>
        </w:rPr>
        <w:t>5</w:t>
      </w:r>
      <w:r w:rsidR="00F76D1C">
        <w:rPr>
          <w:sz w:val="16"/>
          <w:szCs w:val="16"/>
        </w:rPr>
        <w:t>/03/2025</w:t>
      </w:r>
    </w:p>
    <w:p w14:paraId="4632369D" w14:textId="48026C68" w:rsidR="00747031" w:rsidRDefault="007C0443" w:rsidP="00747031">
      <w:pPr>
        <w:spacing w:after="0" w:line="240" w:lineRule="auto"/>
        <w:jc w:val="both"/>
        <w:rPr>
          <w:sz w:val="16"/>
          <w:szCs w:val="16"/>
        </w:rPr>
      </w:pPr>
      <w:r>
        <w:rPr>
          <w:sz w:val="16"/>
          <w:szCs w:val="16"/>
        </w:rPr>
        <w:t xml:space="preserve">        </w:t>
      </w:r>
      <w:r w:rsidR="00747031">
        <w:rPr>
          <w:sz w:val="16"/>
          <w:szCs w:val="16"/>
        </w:rPr>
        <w:t>Place:</w:t>
      </w:r>
      <w:r w:rsidR="002416D0">
        <w:rPr>
          <w:sz w:val="16"/>
          <w:szCs w:val="16"/>
        </w:rPr>
        <w:t xml:space="preserve"> Vadodara.</w:t>
      </w:r>
      <w:r w:rsidR="00747031">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t xml:space="preserve"> Authorised Officer</w:t>
      </w:r>
    </w:p>
    <w:p w14:paraId="55297D7B" w14:textId="680CD3CD" w:rsidR="00BD78C9" w:rsidRDefault="007C0443" w:rsidP="00747031">
      <w:pPr>
        <w:spacing w:after="0" w:line="240" w:lineRule="auto"/>
        <w:jc w:val="both"/>
        <w:rPr>
          <w:sz w:val="16"/>
          <w:szCs w:val="16"/>
        </w:rPr>
      </w:pPr>
      <w:r>
        <w:rPr>
          <w:sz w:val="16"/>
          <w:szCs w:val="16"/>
        </w:rPr>
        <w:t xml:space="preserve">    </w:t>
      </w:r>
      <w:r w:rsidR="00747031">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t xml:space="preserve">           Shree Co. Operative Bank Ltd.</w:t>
      </w:r>
      <w:r w:rsidR="008C39D0">
        <w:rPr>
          <w:sz w:val="16"/>
          <w:szCs w:val="16"/>
        </w:rPr>
        <w:tab/>
      </w:r>
      <w:r w:rsidR="00747031">
        <w:rPr>
          <w:sz w:val="16"/>
          <w:szCs w:val="16"/>
        </w:rPr>
        <w:tab/>
      </w:r>
      <w:r w:rsidR="008C39D0">
        <w:rPr>
          <w:sz w:val="16"/>
          <w:szCs w:val="16"/>
        </w:rPr>
        <w:tab/>
      </w:r>
      <w:r w:rsidR="008C39D0">
        <w:rPr>
          <w:sz w:val="16"/>
          <w:szCs w:val="16"/>
        </w:rPr>
        <w:tab/>
      </w:r>
      <w:r w:rsidR="008C39D0">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r>
      <w:r w:rsidR="00747031">
        <w:rPr>
          <w:sz w:val="16"/>
          <w:szCs w:val="16"/>
        </w:rPr>
        <w:tab/>
        <w:t xml:space="preserve">       Vadodara</w:t>
      </w:r>
      <w:r w:rsidR="008C39D0">
        <w:rPr>
          <w:sz w:val="16"/>
          <w:szCs w:val="16"/>
        </w:rPr>
        <w:t>.</w:t>
      </w:r>
      <w:r w:rsidR="00BD78C9" w:rsidRPr="00747031">
        <w:rPr>
          <w:sz w:val="16"/>
          <w:szCs w:val="16"/>
        </w:rPr>
        <w:t xml:space="preserve"> </w:t>
      </w:r>
    </w:p>
    <w:p w14:paraId="0DBB66D3" w14:textId="77777777" w:rsidR="008C39D0" w:rsidRDefault="008C39D0" w:rsidP="00747031">
      <w:pPr>
        <w:spacing w:after="0" w:line="240" w:lineRule="auto"/>
        <w:jc w:val="both"/>
        <w:rPr>
          <w:sz w:val="16"/>
          <w:szCs w:val="16"/>
        </w:rPr>
      </w:pPr>
    </w:p>
    <w:p w14:paraId="4D0A69AA" w14:textId="77777777" w:rsidR="008C39D0" w:rsidRDefault="008C39D0" w:rsidP="00747031">
      <w:pPr>
        <w:spacing w:after="0" w:line="240" w:lineRule="auto"/>
        <w:jc w:val="both"/>
        <w:rPr>
          <w:sz w:val="16"/>
          <w:szCs w:val="16"/>
        </w:rPr>
      </w:pPr>
    </w:p>
    <w:p w14:paraId="2E5ADD01" w14:textId="77777777" w:rsidR="008C39D0" w:rsidRDefault="008C39D0" w:rsidP="00747031">
      <w:pPr>
        <w:spacing w:after="0" w:line="240" w:lineRule="auto"/>
        <w:jc w:val="both"/>
        <w:rPr>
          <w:sz w:val="16"/>
          <w:szCs w:val="16"/>
        </w:rPr>
      </w:pPr>
    </w:p>
    <w:p w14:paraId="3599B7C0" w14:textId="77777777" w:rsidR="008C39D0" w:rsidRDefault="008C39D0" w:rsidP="00747031">
      <w:pPr>
        <w:spacing w:after="0" w:line="240" w:lineRule="auto"/>
        <w:jc w:val="both"/>
        <w:rPr>
          <w:sz w:val="16"/>
          <w:szCs w:val="16"/>
        </w:rPr>
      </w:pPr>
    </w:p>
    <w:p w14:paraId="41A7E487" w14:textId="77777777" w:rsidR="008C39D0" w:rsidRDefault="008C39D0" w:rsidP="00747031">
      <w:pPr>
        <w:spacing w:after="0" w:line="240" w:lineRule="auto"/>
        <w:jc w:val="both"/>
        <w:rPr>
          <w:sz w:val="16"/>
          <w:szCs w:val="16"/>
        </w:rPr>
      </w:pPr>
    </w:p>
    <w:p w14:paraId="7B3FB88C" w14:textId="77777777" w:rsidR="008C39D0" w:rsidRDefault="008C39D0" w:rsidP="00747031">
      <w:pPr>
        <w:spacing w:after="0" w:line="240" w:lineRule="auto"/>
        <w:jc w:val="both"/>
        <w:rPr>
          <w:sz w:val="16"/>
          <w:szCs w:val="16"/>
        </w:rPr>
      </w:pPr>
    </w:p>
    <w:p w14:paraId="176C76E0" w14:textId="77777777" w:rsidR="008C39D0" w:rsidRDefault="008C39D0" w:rsidP="00747031">
      <w:pPr>
        <w:spacing w:after="0" w:line="240" w:lineRule="auto"/>
        <w:jc w:val="both"/>
        <w:rPr>
          <w:sz w:val="16"/>
          <w:szCs w:val="16"/>
        </w:rPr>
      </w:pPr>
    </w:p>
    <w:p w14:paraId="5C745EAF" w14:textId="77777777" w:rsidR="008C39D0" w:rsidRDefault="008C39D0" w:rsidP="00747031">
      <w:pPr>
        <w:spacing w:after="0" w:line="240" w:lineRule="auto"/>
        <w:jc w:val="both"/>
        <w:rPr>
          <w:sz w:val="16"/>
          <w:szCs w:val="16"/>
        </w:rPr>
      </w:pPr>
    </w:p>
    <w:p w14:paraId="6751CFC6" w14:textId="77777777" w:rsidR="008C39D0" w:rsidRDefault="008C39D0" w:rsidP="00747031">
      <w:pPr>
        <w:spacing w:after="0" w:line="240" w:lineRule="auto"/>
        <w:jc w:val="both"/>
        <w:rPr>
          <w:sz w:val="16"/>
          <w:szCs w:val="16"/>
        </w:rPr>
      </w:pPr>
    </w:p>
    <w:p w14:paraId="421B1033" w14:textId="77777777" w:rsidR="008C39D0" w:rsidRDefault="008C39D0" w:rsidP="00747031">
      <w:pPr>
        <w:spacing w:after="0" w:line="240" w:lineRule="auto"/>
        <w:jc w:val="both"/>
        <w:rPr>
          <w:sz w:val="16"/>
          <w:szCs w:val="16"/>
        </w:rPr>
      </w:pPr>
    </w:p>
    <w:p w14:paraId="4F80F01C" w14:textId="77777777" w:rsidR="008C39D0" w:rsidRDefault="008C39D0" w:rsidP="00747031">
      <w:pPr>
        <w:spacing w:after="0" w:line="240" w:lineRule="auto"/>
        <w:jc w:val="both"/>
        <w:rPr>
          <w:sz w:val="16"/>
          <w:szCs w:val="16"/>
        </w:rPr>
      </w:pPr>
    </w:p>
    <w:p w14:paraId="28E868EE" w14:textId="77777777" w:rsidR="008C39D0" w:rsidRDefault="008C39D0" w:rsidP="00747031">
      <w:pPr>
        <w:spacing w:after="0" w:line="240" w:lineRule="auto"/>
        <w:jc w:val="both"/>
        <w:rPr>
          <w:sz w:val="16"/>
          <w:szCs w:val="16"/>
        </w:rPr>
      </w:pPr>
    </w:p>
    <w:p w14:paraId="7A023E1C" w14:textId="77777777" w:rsidR="008C39D0" w:rsidRDefault="008C39D0" w:rsidP="00747031">
      <w:pPr>
        <w:spacing w:after="0" w:line="240" w:lineRule="auto"/>
        <w:jc w:val="both"/>
        <w:rPr>
          <w:sz w:val="16"/>
          <w:szCs w:val="16"/>
        </w:rPr>
      </w:pPr>
    </w:p>
    <w:p w14:paraId="2FA0370B" w14:textId="77777777" w:rsidR="008C39D0" w:rsidRDefault="008C39D0" w:rsidP="00747031">
      <w:pPr>
        <w:spacing w:after="0" w:line="240" w:lineRule="auto"/>
        <w:jc w:val="both"/>
        <w:rPr>
          <w:sz w:val="16"/>
          <w:szCs w:val="16"/>
        </w:rPr>
      </w:pPr>
    </w:p>
    <w:p w14:paraId="49447CDC" w14:textId="77777777" w:rsidR="008C39D0" w:rsidRDefault="008C39D0" w:rsidP="00747031">
      <w:pPr>
        <w:spacing w:after="0" w:line="240" w:lineRule="auto"/>
        <w:jc w:val="both"/>
        <w:rPr>
          <w:sz w:val="16"/>
          <w:szCs w:val="16"/>
        </w:rPr>
      </w:pPr>
    </w:p>
    <w:p w14:paraId="60B943EF" w14:textId="77777777" w:rsidR="008C39D0" w:rsidRDefault="008C39D0" w:rsidP="00747031">
      <w:pPr>
        <w:spacing w:after="0" w:line="240" w:lineRule="auto"/>
        <w:jc w:val="both"/>
        <w:rPr>
          <w:sz w:val="16"/>
          <w:szCs w:val="16"/>
        </w:rPr>
      </w:pPr>
    </w:p>
    <w:p w14:paraId="6D9D1EA8" w14:textId="77777777" w:rsidR="008C39D0" w:rsidRDefault="008C39D0" w:rsidP="00747031">
      <w:pPr>
        <w:spacing w:after="0" w:line="240" w:lineRule="auto"/>
        <w:jc w:val="both"/>
        <w:rPr>
          <w:sz w:val="16"/>
          <w:szCs w:val="16"/>
        </w:rPr>
      </w:pPr>
    </w:p>
    <w:p w14:paraId="1011456B" w14:textId="77777777" w:rsidR="008C39D0" w:rsidRDefault="008C39D0" w:rsidP="00747031">
      <w:pPr>
        <w:spacing w:after="0" w:line="240" w:lineRule="auto"/>
        <w:jc w:val="both"/>
        <w:rPr>
          <w:sz w:val="16"/>
          <w:szCs w:val="16"/>
        </w:rPr>
      </w:pPr>
    </w:p>
    <w:p w14:paraId="10D8C22C" w14:textId="77777777" w:rsidR="008C39D0" w:rsidRDefault="008C39D0" w:rsidP="00747031">
      <w:pPr>
        <w:spacing w:after="0" w:line="240" w:lineRule="auto"/>
        <w:jc w:val="both"/>
        <w:rPr>
          <w:sz w:val="16"/>
          <w:szCs w:val="16"/>
        </w:rPr>
      </w:pPr>
    </w:p>
    <w:p w14:paraId="4D6B0004" w14:textId="77777777" w:rsidR="008C39D0" w:rsidRDefault="008C39D0" w:rsidP="00747031">
      <w:pPr>
        <w:spacing w:after="0" w:line="240" w:lineRule="auto"/>
        <w:jc w:val="both"/>
        <w:rPr>
          <w:sz w:val="16"/>
          <w:szCs w:val="16"/>
        </w:rPr>
      </w:pPr>
    </w:p>
    <w:p w14:paraId="35270065" w14:textId="77777777" w:rsidR="008C39D0" w:rsidRDefault="008C39D0" w:rsidP="00747031">
      <w:pPr>
        <w:spacing w:after="0" w:line="240" w:lineRule="auto"/>
        <w:jc w:val="both"/>
        <w:rPr>
          <w:sz w:val="16"/>
          <w:szCs w:val="16"/>
        </w:rPr>
      </w:pPr>
    </w:p>
    <w:p w14:paraId="2089B3A5" w14:textId="77777777" w:rsidR="008C39D0" w:rsidRDefault="008C39D0" w:rsidP="00747031">
      <w:pPr>
        <w:spacing w:after="0" w:line="240" w:lineRule="auto"/>
        <w:jc w:val="both"/>
        <w:rPr>
          <w:sz w:val="16"/>
          <w:szCs w:val="16"/>
        </w:rPr>
      </w:pPr>
    </w:p>
    <w:p w14:paraId="488C9A04" w14:textId="77777777" w:rsidR="008C39D0" w:rsidRDefault="008C39D0" w:rsidP="00747031">
      <w:pPr>
        <w:spacing w:after="0" w:line="240" w:lineRule="auto"/>
        <w:jc w:val="both"/>
        <w:rPr>
          <w:sz w:val="16"/>
          <w:szCs w:val="16"/>
        </w:rPr>
      </w:pPr>
    </w:p>
    <w:p w14:paraId="197410CA" w14:textId="77777777" w:rsidR="008C39D0" w:rsidRDefault="008C39D0" w:rsidP="00747031">
      <w:pPr>
        <w:spacing w:after="0" w:line="240" w:lineRule="auto"/>
        <w:jc w:val="both"/>
        <w:rPr>
          <w:sz w:val="16"/>
          <w:szCs w:val="16"/>
        </w:rPr>
      </w:pPr>
    </w:p>
    <w:p w14:paraId="78F475C9" w14:textId="77777777" w:rsidR="008C39D0" w:rsidRDefault="008C39D0" w:rsidP="00747031">
      <w:pPr>
        <w:spacing w:after="0" w:line="240" w:lineRule="auto"/>
        <w:jc w:val="both"/>
        <w:rPr>
          <w:sz w:val="16"/>
          <w:szCs w:val="16"/>
        </w:rPr>
      </w:pPr>
    </w:p>
    <w:p w14:paraId="1D0C637F" w14:textId="77777777" w:rsidR="008C39D0" w:rsidRDefault="008C39D0" w:rsidP="00747031">
      <w:pPr>
        <w:spacing w:after="0" w:line="240" w:lineRule="auto"/>
        <w:jc w:val="both"/>
        <w:rPr>
          <w:sz w:val="16"/>
          <w:szCs w:val="16"/>
        </w:rPr>
      </w:pPr>
    </w:p>
    <w:p w14:paraId="7BA5A98F" w14:textId="77777777" w:rsidR="008C39D0" w:rsidRDefault="008C39D0" w:rsidP="00747031">
      <w:pPr>
        <w:spacing w:after="0" w:line="240" w:lineRule="auto"/>
        <w:jc w:val="both"/>
        <w:rPr>
          <w:sz w:val="16"/>
          <w:szCs w:val="16"/>
        </w:rPr>
      </w:pPr>
    </w:p>
    <w:p w14:paraId="0AEDA5DE" w14:textId="77777777" w:rsidR="008C39D0" w:rsidRDefault="008C39D0" w:rsidP="00747031">
      <w:pPr>
        <w:spacing w:after="0" w:line="240" w:lineRule="auto"/>
        <w:jc w:val="both"/>
        <w:rPr>
          <w:sz w:val="16"/>
          <w:szCs w:val="16"/>
        </w:rPr>
      </w:pPr>
    </w:p>
    <w:p w14:paraId="73467C67" w14:textId="77777777" w:rsidR="008C39D0" w:rsidRDefault="008C39D0" w:rsidP="00747031">
      <w:pPr>
        <w:spacing w:after="0" w:line="240" w:lineRule="auto"/>
        <w:jc w:val="both"/>
        <w:rPr>
          <w:sz w:val="16"/>
          <w:szCs w:val="16"/>
        </w:rPr>
      </w:pPr>
    </w:p>
    <w:p w14:paraId="3A0A94C9" w14:textId="77777777" w:rsidR="008C39D0" w:rsidRDefault="008C39D0" w:rsidP="00747031">
      <w:pPr>
        <w:spacing w:after="0" w:line="240" w:lineRule="auto"/>
        <w:jc w:val="both"/>
        <w:rPr>
          <w:sz w:val="16"/>
          <w:szCs w:val="16"/>
        </w:rPr>
      </w:pPr>
    </w:p>
    <w:p w14:paraId="28C18EDF" w14:textId="77777777" w:rsidR="008C39D0" w:rsidRDefault="008C39D0" w:rsidP="00747031">
      <w:pPr>
        <w:spacing w:after="0" w:line="240" w:lineRule="auto"/>
        <w:jc w:val="both"/>
        <w:rPr>
          <w:sz w:val="16"/>
          <w:szCs w:val="16"/>
        </w:rPr>
      </w:pPr>
    </w:p>
    <w:p w14:paraId="2D731671" w14:textId="77777777" w:rsidR="008C39D0" w:rsidRDefault="008C39D0" w:rsidP="00747031">
      <w:pPr>
        <w:spacing w:after="0" w:line="240" w:lineRule="auto"/>
        <w:jc w:val="both"/>
        <w:rPr>
          <w:sz w:val="16"/>
          <w:szCs w:val="16"/>
        </w:rPr>
      </w:pPr>
    </w:p>
    <w:p w14:paraId="707BF3CF" w14:textId="77777777" w:rsidR="008C39D0" w:rsidRDefault="008C39D0" w:rsidP="00747031">
      <w:pPr>
        <w:spacing w:after="0" w:line="240" w:lineRule="auto"/>
        <w:jc w:val="both"/>
        <w:rPr>
          <w:sz w:val="16"/>
          <w:szCs w:val="16"/>
        </w:rPr>
      </w:pPr>
    </w:p>
    <w:p w14:paraId="21F8AF88" w14:textId="77777777" w:rsidR="008C39D0" w:rsidRDefault="008C39D0" w:rsidP="00747031">
      <w:pPr>
        <w:spacing w:after="0" w:line="240" w:lineRule="auto"/>
        <w:jc w:val="both"/>
        <w:rPr>
          <w:sz w:val="16"/>
          <w:szCs w:val="16"/>
        </w:rPr>
      </w:pPr>
    </w:p>
    <w:p w14:paraId="380F1EB6" w14:textId="77777777" w:rsidR="008C39D0" w:rsidRDefault="008C39D0" w:rsidP="00747031">
      <w:pPr>
        <w:spacing w:after="0" w:line="240" w:lineRule="auto"/>
        <w:jc w:val="both"/>
        <w:rPr>
          <w:sz w:val="16"/>
          <w:szCs w:val="16"/>
        </w:rPr>
      </w:pPr>
    </w:p>
    <w:p w14:paraId="7A890F03" w14:textId="77777777" w:rsidR="008C39D0" w:rsidRDefault="008C39D0" w:rsidP="00747031">
      <w:pPr>
        <w:spacing w:after="0" w:line="240" w:lineRule="auto"/>
        <w:jc w:val="both"/>
        <w:rPr>
          <w:sz w:val="16"/>
          <w:szCs w:val="16"/>
        </w:rPr>
      </w:pPr>
    </w:p>
    <w:p w14:paraId="03160FEF" w14:textId="77777777" w:rsidR="008C39D0" w:rsidRDefault="008C39D0" w:rsidP="00747031">
      <w:pPr>
        <w:spacing w:after="0" w:line="240" w:lineRule="auto"/>
        <w:jc w:val="both"/>
        <w:rPr>
          <w:sz w:val="16"/>
          <w:szCs w:val="16"/>
        </w:rPr>
      </w:pPr>
    </w:p>
    <w:p w14:paraId="14732522" w14:textId="77777777" w:rsidR="008C39D0" w:rsidRDefault="008C39D0" w:rsidP="00747031">
      <w:pPr>
        <w:spacing w:after="0" w:line="240" w:lineRule="auto"/>
        <w:jc w:val="both"/>
        <w:rPr>
          <w:sz w:val="16"/>
          <w:szCs w:val="16"/>
        </w:rPr>
      </w:pPr>
    </w:p>
    <w:p w14:paraId="440D6034" w14:textId="77777777" w:rsidR="008C39D0" w:rsidRDefault="008C39D0" w:rsidP="00747031">
      <w:pPr>
        <w:spacing w:after="0" w:line="240" w:lineRule="auto"/>
        <w:jc w:val="both"/>
        <w:rPr>
          <w:sz w:val="16"/>
          <w:szCs w:val="16"/>
        </w:rPr>
      </w:pPr>
    </w:p>
    <w:p w14:paraId="6F5B375F" w14:textId="77777777" w:rsidR="008C39D0" w:rsidRDefault="008C39D0" w:rsidP="00747031">
      <w:pPr>
        <w:spacing w:after="0" w:line="240" w:lineRule="auto"/>
        <w:jc w:val="both"/>
        <w:rPr>
          <w:sz w:val="16"/>
          <w:szCs w:val="16"/>
        </w:rPr>
      </w:pPr>
    </w:p>
    <w:p w14:paraId="4CD268F3" w14:textId="77777777" w:rsidR="008C39D0" w:rsidRDefault="008C39D0" w:rsidP="00747031">
      <w:pPr>
        <w:spacing w:after="0" w:line="240" w:lineRule="auto"/>
        <w:jc w:val="both"/>
        <w:rPr>
          <w:sz w:val="16"/>
          <w:szCs w:val="16"/>
        </w:rPr>
      </w:pPr>
    </w:p>
    <w:p w14:paraId="0E0D356D" w14:textId="77777777" w:rsidR="008C39D0" w:rsidRDefault="008C39D0" w:rsidP="00747031">
      <w:pPr>
        <w:spacing w:after="0" w:line="240" w:lineRule="auto"/>
        <w:jc w:val="both"/>
        <w:rPr>
          <w:sz w:val="16"/>
          <w:szCs w:val="16"/>
        </w:rPr>
      </w:pPr>
    </w:p>
    <w:p w14:paraId="160FFC7C" w14:textId="77777777" w:rsidR="008C39D0" w:rsidRDefault="008C39D0" w:rsidP="00747031">
      <w:pPr>
        <w:spacing w:after="0" w:line="240" w:lineRule="auto"/>
        <w:jc w:val="both"/>
        <w:rPr>
          <w:sz w:val="16"/>
          <w:szCs w:val="16"/>
        </w:rPr>
      </w:pPr>
    </w:p>
    <w:p w14:paraId="3EEEFD08" w14:textId="77777777" w:rsidR="008C39D0" w:rsidRDefault="008C39D0" w:rsidP="00747031">
      <w:pPr>
        <w:spacing w:after="0" w:line="240" w:lineRule="auto"/>
        <w:jc w:val="both"/>
        <w:rPr>
          <w:sz w:val="16"/>
          <w:szCs w:val="16"/>
        </w:rPr>
      </w:pPr>
    </w:p>
    <w:p w14:paraId="220C36FA" w14:textId="77777777" w:rsidR="008C39D0" w:rsidRDefault="008C39D0" w:rsidP="00747031">
      <w:pPr>
        <w:spacing w:after="0" w:line="240" w:lineRule="auto"/>
        <w:jc w:val="both"/>
        <w:rPr>
          <w:sz w:val="16"/>
          <w:szCs w:val="16"/>
        </w:rPr>
      </w:pPr>
    </w:p>
    <w:p w14:paraId="7869589F" w14:textId="77777777" w:rsidR="008C39D0" w:rsidRDefault="008C39D0" w:rsidP="00747031">
      <w:pPr>
        <w:spacing w:after="0" w:line="240" w:lineRule="auto"/>
        <w:jc w:val="both"/>
        <w:rPr>
          <w:sz w:val="16"/>
          <w:szCs w:val="16"/>
        </w:rPr>
      </w:pPr>
    </w:p>
    <w:p w14:paraId="6844CC75" w14:textId="77777777" w:rsidR="008C39D0" w:rsidRDefault="008C39D0" w:rsidP="00747031">
      <w:pPr>
        <w:spacing w:after="0" w:line="240" w:lineRule="auto"/>
        <w:jc w:val="both"/>
        <w:rPr>
          <w:sz w:val="16"/>
          <w:szCs w:val="16"/>
        </w:rPr>
      </w:pPr>
    </w:p>
    <w:p w14:paraId="5740E5C2" w14:textId="77777777" w:rsidR="008C39D0" w:rsidRDefault="008C39D0" w:rsidP="00747031">
      <w:pPr>
        <w:spacing w:after="0" w:line="240" w:lineRule="auto"/>
        <w:jc w:val="both"/>
        <w:rPr>
          <w:sz w:val="16"/>
          <w:szCs w:val="16"/>
        </w:rPr>
      </w:pPr>
    </w:p>
    <w:p w14:paraId="777A8871" w14:textId="77777777" w:rsidR="008C39D0" w:rsidRDefault="008C39D0" w:rsidP="00747031">
      <w:pPr>
        <w:spacing w:after="0" w:line="240" w:lineRule="auto"/>
        <w:jc w:val="both"/>
        <w:rPr>
          <w:sz w:val="16"/>
          <w:szCs w:val="16"/>
        </w:rPr>
      </w:pPr>
    </w:p>
    <w:p w14:paraId="21ABC5C8" w14:textId="77777777" w:rsidR="008C39D0" w:rsidRDefault="008C39D0" w:rsidP="00747031">
      <w:pPr>
        <w:spacing w:after="0" w:line="240" w:lineRule="auto"/>
        <w:jc w:val="both"/>
        <w:rPr>
          <w:sz w:val="16"/>
          <w:szCs w:val="16"/>
        </w:rPr>
      </w:pPr>
    </w:p>
    <w:p w14:paraId="0A15B6C7" w14:textId="77777777" w:rsidR="008C39D0" w:rsidRDefault="008C39D0" w:rsidP="00747031">
      <w:pPr>
        <w:spacing w:after="0" w:line="240" w:lineRule="auto"/>
        <w:jc w:val="both"/>
        <w:rPr>
          <w:sz w:val="16"/>
          <w:szCs w:val="16"/>
        </w:rPr>
      </w:pPr>
    </w:p>
    <w:p w14:paraId="065CE763" w14:textId="77777777" w:rsidR="008C39D0" w:rsidRDefault="008C39D0" w:rsidP="00747031">
      <w:pPr>
        <w:spacing w:after="0" w:line="240" w:lineRule="auto"/>
        <w:jc w:val="both"/>
        <w:rPr>
          <w:sz w:val="16"/>
          <w:szCs w:val="16"/>
        </w:rPr>
      </w:pPr>
    </w:p>
    <w:p w14:paraId="7AA5D110" w14:textId="77777777" w:rsidR="008C39D0" w:rsidRDefault="008C39D0" w:rsidP="00747031">
      <w:pPr>
        <w:spacing w:after="0" w:line="240" w:lineRule="auto"/>
        <w:jc w:val="both"/>
        <w:rPr>
          <w:sz w:val="16"/>
          <w:szCs w:val="16"/>
        </w:rPr>
      </w:pPr>
    </w:p>
    <w:p w14:paraId="5D5368B3" w14:textId="77777777" w:rsidR="008C39D0" w:rsidRDefault="008C39D0" w:rsidP="00747031">
      <w:pPr>
        <w:spacing w:after="0" w:line="240" w:lineRule="auto"/>
        <w:jc w:val="both"/>
        <w:rPr>
          <w:sz w:val="16"/>
          <w:szCs w:val="16"/>
        </w:rPr>
      </w:pPr>
    </w:p>
    <w:p w14:paraId="5357E149" w14:textId="77777777" w:rsidR="008C39D0" w:rsidRDefault="008C39D0" w:rsidP="00747031">
      <w:pPr>
        <w:spacing w:after="0" w:line="240" w:lineRule="auto"/>
        <w:jc w:val="both"/>
        <w:rPr>
          <w:sz w:val="16"/>
          <w:szCs w:val="16"/>
        </w:rPr>
      </w:pPr>
    </w:p>
    <w:p w14:paraId="2E611D5C" w14:textId="77777777" w:rsidR="008C39D0" w:rsidRDefault="008C39D0" w:rsidP="00747031">
      <w:pPr>
        <w:spacing w:after="0" w:line="240" w:lineRule="auto"/>
        <w:jc w:val="both"/>
        <w:rPr>
          <w:sz w:val="16"/>
          <w:szCs w:val="16"/>
        </w:rPr>
      </w:pPr>
    </w:p>
    <w:p w14:paraId="22BF5024" w14:textId="77777777" w:rsidR="008C39D0" w:rsidRDefault="008C39D0" w:rsidP="00747031">
      <w:pPr>
        <w:spacing w:after="0" w:line="240" w:lineRule="auto"/>
        <w:jc w:val="both"/>
        <w:rPr>
          <w:sz w:val="16"/>
          <w:szCs w:val="16"/>
        </w:rPr>
      </w:pPr>
    </w:p>
    <w:p w14:paraId="5A0B78E8" w14:textId="77777777" w:rsidR="008C39D0" w:rsidRDefault="008C39D0" w:rsidP="00747031">
      <w:pPr>
        <w:spacing w:after="0" w:line="240" w:lineRule="auto"/>
        <w:jc w:val="both"/>
        <w:rPr>
          <w:sz w:val="16"/>
          <w:szCs w:val="16"/>
        </w:rPr>
      </w:pPr>
    </w:p>
    <w:p w14:paraId="4222B5A3" w14:textId="77777777" w:rsidR="008C39D0" w:rsidRDefault="008C39D0" w:rsidP="00747031">
      <w:pPr>
        <w:spacing w:after="0" w:line="240" w:lineRule="auto"/>
        <w:jc w:val="both"/>
        <w:rPr>
          <w:sz w:val="16"/>
          <w:szCs w:val="16"/>
        </w:rPr>
      </w:pPr>
    </w:p>
    <w:p w14:paraId="17F95347" w14:textId="77777777" w:rsidR="008C39D0" w:rsidRDefault="008C39D0" w:rsidP="00747031">
      <w:pPr>
        <w:spacing w:after="0" w:line="240" w:lineRule="auto"/>
        <w:jc w:val="both"/>
        <w:rPr>
          <w:sz w:val="16"/>
          <w:szCs w:val="16"/>
        </w:rPr>
      </w:pPr>
    </w:p>
    <w:p w14:paraId="3DEC1310" w14:textId="77777777" w:rsidR="008C39D0" w:rsidRDefault="008C39D0" w:rsidP="00747031">
      <w:pPr>
        <w:spacing w:after="0" w:line="240" w:lineRule="auto"/>
        <w:jc w:val="both"/>
        <w:rPr>
          <w:sz w:val="16"/>
          <w:szCs w:val="16"/>
        </w:rPr>
      </w:pPr>
    </w:p>
    <w:p w14:paraId="486BA657" w14:textId="77777777" w:rsidR="008C39D0" w:rsidRDefault="008C39D0" w:rsidP="00747031">
      <w:pPr>
        <w:spacing w:after="0" w:line="240" w:lineRule="auto"/>
        <w:jc w:val="both"/>
        <w:rPr>
          <w:sz w:val="16"/>
          <w:szCs w:val="16"/>
        </w:rPr>
      </w:pPr>
    </w:p>
    <w:p w14:paraId="7B3974DC" w14:textId="77777777" w:rsidR="008C39D0" w:rsidRDefault="008C39D0" w:rsidP="00747031">
      <w:pPr>
        <w:spacing w:after="0" w:line="240" w:lineRule="auto"/>
        <w:jc w:val="both"/>
        <w:rPr>
          <w:sz w:val="16"/>
          <w:szCs w:val="16"/>
        </w:rPr>
      </w:pPr>
    </w:p>
    <w:p w14:paraId="023861B0" w14:textId="77777777" w:rsidR="008C39D0" w:rsidRDefault="008C39D0" w:rsidP="00747031">
      <w:pPr>
        <w:spacing w:after="0" w:line="240" w:lineRule="auto"/>
        <w:jc w:val="both"/>
        <w:rPr>
          <w:sz w:val="16"/>
          <w:szCs w:val="16"/>
        </w:rPr>
      </w:pPr>
    </w:p>
    <w:p w14:paraId="041B4C01" w14:textId="77777777" w:rsidR="008C39D0" w:rsidRDefault="008C39D0" w:rsidP="00747031">
      <w:pPr>
        <w:spacing w:after="0" w:line="240" w:lineRule="auto"/>
        <w:jc w:val="both"/>
        <w:rPr>
          <w:sz w:val="16"/>
          <w:szCs w:val="16"/>
        </w:rPr>
      </w:pPr>
    </w:p>
    <w:p w14:paraId="68B8ABE2" w14:textId="77777777" w:rsidR="008C39D0" w:rsidRDefault="008C39D0" w:rsidP="00747031">
      <w:pPr>
        <w:spacing w:after="0" w:line="240" w:lineRule="auto"/>
        <w:jc w:val="both"/>
        <w:rPr>
          <w:sz w:val="16"/>
          <w:szCs w:val="16"/>
        </w:rPr>
      </w:pPr>
    </w:p>
    <w:p w14:paraId="115F4CE5" w14:textId="77777777" w:rsidR="008C39D0" w:rsidRDefault="008C39D0" w:rsidP="00747031">
      <w:pPr>
        <w:spacing w:after="0" w:line="240" w:lineRule="auto"/>
        <w:jc w:val="both"/>
        <w:rPr>
          <w:sz w:val="16"/>
          <w:szCs w:val="16"/>
        </w:rPr>
      </w:pPr>
    </w:p>
    <w:p w14:paraId="29850900" w14:textId="77777777" w:rsidR="008C39D0" w:rsidRDefault="008C39D0" w:rsidP="00747031">
      <w:pPr>
        <w:spacing w:after="0" w:line="240" w:lineRule="auto"/>
        <w:jc w:val="both"/>
        <w:rPr>
          <w:sz w:val="16"/>
          <w:szCs w:val="16"/>
        </w:rPr>
      </w:pPr>
    </w:p>
    <w:p w14:paraId="5D5544BA" w14:textId="77777777" w:rsidR="008C39D0" w:rsidRDefault="008C39D0" w:rsidP="00747031">
      <w:pPr>
        <w:spacing w:after="0" w:line="240" w:lineRule="auto"/>
        <w:jc w:val="both"/>
        <w:rPr>
          <w:sz w:val="16"/>
          <w:szCs w:val="16"/>
        </w:rPr>
      </w:pPr>
    </w:p>
    <w:p w14:paraId="7DC30CF3" w14:textId="77777777" w:rsidR="008C39D0" w:rsidRDefault="008C39D0" w:rsidP="00747031">
      <w:pPr>
        <w:spacing w:after="0" w:line="240" w:lineRule="auto"/>
        <w:jc w:val="both"/>
        <w:rPr>
          <w:sz w:val="16"/>
          <w:szCs w:val="16"/>
        </w:rPr>
      </w:pPr>
    </w:p>
    <w:p w14:paraId="00F50F49" w14:textId="77777777" w:rsidR="008C39D0" w:rsidRDefault="008C39D0" w:rsidP="00747031">
      <w:pPr>
        <w:spacing w:after="0" w:line="240" w:lineRule="auto"/>
        <w:jc w:val="both"/>
        <w:rPr>
          <w:sz w:val="16"/>
          <w:szCs w:val="16"/>
        </w:rPr>
      </w:pPr>
    </w:p>
    <w:p w14:paraId="4F550A64" w14:textId="77777777" w:rsidR="008C39D0" w:rsidRDefault="008C39D0" w:rsidP="00747031">
      <w:pPr>
        <w:spacing w:after="0" w:line="240" w:lineRule="auto"/>
        <w:jc w:val="both"/>
        <w:rPr>
          <w:sz w:val="16"/>
          <w:szCs w:val="16"/>
        </w:rPr>
      </w:pPr>
    </w:p>
    <w:p w14:paraId="0DE5CEC5" w14:textId="77777777" w:rsidR="008C39D0" w:rsidRPr="00236240" w:rsidRDefault="008C39D0" w:rsidP="008C39D0">
      <w:pPr>
        <w:ind w:left="5760" w:firstLine="720"/>
      </w:pPr>
      <w:r w:rsidRPr="00236240">
        <w:t>Date: -_______________</w:t>
      </w:r>
    </w:p>
    <w:p w14:paraId="443A11F7" w14:textId="77777777" w:rsidR="008C39D0" w:rsidRPr="00236240" w:rsidRDefault="008C39D0" w:rsidP="008C39D0">
      <w:pPr>
        <w:spacing w:after="0" w:line="240" w:lineRule="auto"/>
      </w:pPr>
      <w:r w:rsidRPr="00236240">
        <w:t>To,</w:t>
      </w:r>
    </w:p>
    <w:p w14:paraId="02D005A1" w14:textId="77777777" w:rsidR="008C39D0" w:rsidRPr="00236240" w:rsidRDefault="008C39D0" w:rsidP="008C39D0">
      <w:pPr>
        <w:spacing w:after="0" w:line="240" w:lineRule="auto"/>
      </w:pPr>
      <w:r w:rsidRPr="00236240">
        <w:t>Authorised Officer,</w:t>
      </w:r>
    </w:p>
    <w:p w14:paraId="01749D40" w14:textId="77777777" w:rsidR="008C39D0" w:rsidRPr="00236240" w:rsidRDefault="008C39D0" w:rsidP="008C39D0">
      <w:pPr>
        <w:spacing w:after="0" w:line="240" w:lineRule="auto"/>
      </w:pPr>
      <w:r w:rsidRPr="00236240">
        <w:t>Shree Co. Op. Bank Ltd.</w:t>
      </w:r>
    </w:p>
    <w:p w14:paraId="71C156B9" w14:textId="1AA692D4" w:rsidR="008C39D0" w:rsidRPr="00236240" w:rsidRDefault="008C39D0" w:rsidP="008C39D0">
      <w:pPr>
        <w:spacing w:after="0" w:line="240" w:lineRule="auto"/>
      </w:pPr>
      <w:r w:rsidRPr="00236240">
        <w:t xml:space="preserve">Henil House, </w:t>
      </w:r>
      <w:r>
        <w:t xml:space="preserve">Pratap Road, </w:t>
      </w:r>
      <w:proofErr w:type="spellStart"/>
      <w:r w:rsidRPr="00236240">
        <w:t>Raopura</w:t>
      </w:r>
      <w:proofErr w:type="spellEnd"/>
    </w:p>
    <w:p w14:paraId="2128EA12" w14:textId="77777777" w:rsidR="008C39D0" w:rsidRPr="00236240" w:rsidRDefault="008C39D0" w:rsidP="008C39D0">
      <w:pPr>
        <w:spacing w:after="0" w:line="240" w:lineRule="auto"/>
      </w:pPr>
      <w:r w:rsidRPr="00236240">
        <w:t>Vadodara-1</w:t>
      </w:r>
    </w:p>
    <w:p w14:paraId="39A8665E" w14:textId="77777777" w:rsidR="008C39D0" w:rsidRPr="00236240" w:rsidRDefault="008C39D0" w:rsidP="008C39D0">
      <w:pPr>
        <w:spacing w:after="0"/>
      </w:pPr>
    </w:p>
    <w:p w14:paraId="0C6BF5F9" w14:textId="77777777" w:rsidR="008C39D0" w:rsidRPr="00236240" w:rsidRDefault="008C39D0" w:rsidP="008C39D0">
      <w:r w:rsidRPr="00236240">
        <w:t>Dear Sir,</w:t>
      </w:r>
    </w:p>
    <w:p w14:paraId="24C8126C" w14:textId="77777777" w:rsidR="008C39D0" w:rsidRPr="00236240" w:rsidRDefault="008C39D0" w:rsidP="008C39D0">
      <w:r w:rsidRPr="00236240">
        <w:t>Subject: Your Public Notice for auction of properties under SARFAESI ACT, 2002</w:t>
      </w:r>
    </w:p>
    <w:p w14:paraId="2A777F38" w14:textId="77777777" w:rsidR="008C39D0" w:rsidRPr="00236240" w:rsidRDefault="008C39D0" w:rsidP="008C39D0">
      <w:r w:rsidRPr="00236240">
        <w:tab/>
        <w:t>Property Code-_______________________________________________</w:t>
      </w:r>
    </w:p>
    <w:p w14:paraId="455853D8" w14:textId="77777777" w:rsidR="008C39D0" w:rsidRPr="00236240" w:rsidRDefault="008C39D0" w:rsidP="008C39D0">
      <w:pPr>
        <w:jc w:val="both"/>
      </w:pPr>
      <w:r w:rsidRPr="00236240">
        <w:t>I have gone through your advertisement released in _________________(newspaper) on ____________ (date) for auction of properties under SARFAESI ACT, 2002. I have read and understood the terms and conditions of the auction and I accept them. I intend to bid for property bearing Code No. ___________. I enclose following details/documents: -</w:t>
      </w:r>
    </w:p>
    <w:p w14:paraId="689570C4" w14:textId="77777777" w:rsidR="008C39D0" w:rsidRPr="00236240" w:rsidRDefault="008C39D0" w:rsidP="008C39D0">
      <w:pPr>
        <w:numPr>
          <w:ilvl w:val="0"/>
          <w:numId w:val="5"/>
        </w:numPr>
        <w:contextualSpacing/>
        <w:jc w:val="both"/>
      </w:pPr>
      <w:r w:rsidRPr="00236240">
        <w:t>UTR No. ___________________________ of amount of Rs. ____________________ remitted on __________________</w:t>
      </w:r>
    </w:p>
    <w:p w14:paraId="4813ED3D" w14:textId="77777777" w:rsidR="008C39D0" w:rsidRPr="00236240" w:rsidRDefault="008C39D0" w:rsidP="008C39D0">
      <w:pPr>
        <w:numPr>
          <w:ilvl w:val="0"/>
          <w:numId w:val="5"/>
        </w:numPr>
        <w:contextualSpacing/>
        <w:jc w:val="both"/>
      </w:pPr>
      <w:r w:rsidRPr="00236240">
        <w:t>DD/Banker’s Cheque No. _____________ dated ___________ for Rs. ___________</w:t>
      </w:r>
    </w:p>
    <w:p w14:paraId="3F81156D" w14:textId="77777777" w:rsidR="008C39D0" w:rsidRPr="00236240" w:rsidRDefault="008C39D0" w:rsidP="008C39D0">
      <w:pPr>
        <w:numPr>
          <w:ilvl w:val="0"/>
          <w:numId w:val="5"/>
        </w:numPr>
        <w:contextualSpacing/>
        <w:jc w:val="both"/>
      </w:pPr>
      <w:r w:rsidRPr="00236240">
        <w:t>Copy of Pan Card, Aadhar Card/Driving License/Election Card, Etc.</w:t>
      </w:r>
    </w:p>
    <w:p w14:paraId="561FCF63" w14:textId="77777777" w:rsidR="008C39D0" w:rsidRPr="00236240" w:rsidRDefault="008C39D0" w:rsidP="008C39D0">
      <w:pPr>
        <w:numPr>
          <w:ilvl w:val="0"/>
          <w:numId w:val="5"/>
        </w:numPr>
        <w:contextualSpacing/>
        <w:jc w:val="both"/>
      </w:pPr>
      <w:r w:rsidRPr="00236240">
        <w:t>Cancelled Cheque of Account for refund of EMD.</w:t>
      </w:r>
    </w:p>
    <w:p w14:paraId="1D63EC2C" w14:textId="77777777" w:rsidR="008C39D0" w:rsidRPr="00236240" w:rsidRDefault="008C39D0" w:rsidP="008C39D0">
      <w:pPr>
        <w:jc w:val="both"/>
      </w:pPr>
      <w:r w:rsidRPr="00236240">
        <w:t xml:space="preserve">I am aware that you are entitled to cancel the auction or alter/ modify the terms and conditions of auction at any time without assigning any reasons whatsoever. I irrevocably undertake not to question your decision and to resort to litigation against </w:t>
      </w:r>
      <w:r>
        <w:t xml:space="preserve">Bank or its Authorised officer </w:t>
      </w:r>
      <w:r w:rsidRPr="00236240">
        <w:t>before any forum.</w:t>
      </w:r>
    </w:p>
    <w:p w14:paraId="1D681A58" w14:textId="77777777" w:rsidR="008C39D0" w:rsidRPr="00236240" w:rsidRDefault="008C39D0" w:rsidP="008C39D0">
      <w:pPr>
        <w:jc w:val="both"/>
      </w:pPr>
    </w:p>
    <w:p w14:paraId="3DC76AF3" w14:textId="77777777" w:rsidR="008C39D0" w:rsidRPr="00236240" w:rsidRDefault="008C39D0" w:rsidP="008C39D0">
      <w:pPr>
        <w:jc w:val="both"/>
      </w:pPr>
      <w:r w:rsidRPr="00236240">
        <w:t>Thanking You,</w:t>
      </w:r>
    </w:p>
    <w:p w14:paraId="265EC2F9" w14:textId="77777777" w:rsidR="008C39D0" w:rsidRPr="00236240" w:rsidRDefault="008C39D0" w:rsidP="008C39D0">
      <w:pPr>
        <w:jc w:val="both"/>
      </w:pPr>
      <w:r w:rsidRPr="00236240">
        <w:t>Yours faithfully</w:t>
      </w:r>
    </w:p>
    <w:p w14:paraId="1C6A8401" w14:textId="77777777" w:rsidR="008C39D0" w:rsidRPr="00236240" w:rsidRDefault="008C39D0" w:rsidP="008C39D0">
      <w:pPr>
        <w:jc w:val="both"/>
      </w:pPr>
    </w:p>
    <w:p w14:paraId="3D56E105" w14:textId="77777777" w:rsidR="008C39D0" w:rsidRPr="00236240" w:rsidRDefault="008C39D0" w:rsidP="008C39D0">
      <w:pPr>
        <w:jc w:val="both"/>
      </w:pPr>
    </w:p>
    <w:p w14:paraId="490361AB" w14:textId="77777777" w:rsidR="008C39D0" w:rsidRPr="00236240" w:rsidRDefault="008C39D0" w:rsidP="008C39D0">
      <w:pPr>
        <w:jc w:val="both"/>
      </w:pPr>
      <w:r w:rsidRPr="00236240">
        <w:t xml:space="preserve">Name of Bidder. </w:t>
      </w:r>
    </w:p>
    <w:p w14:paraId="21C6C9B2" w14:textId="77777777" w:rsidR="008C39D0" w:rsidRPr="00236240" w:rsidRDefault="008C39D0" w:rsidP="008C39D0">
      <w:pPr>
        <w:jc w:val="both"/>
      </w:pPr>
      <w:r w:rsidRPr="00236240">
        <w:t>Mob. No.</w:t>
      </w:r>
    </w:p>
    <w:p w14:paraId="1F964A39" w14:textId="77777777" w:rsidR="008C39D0" w:rsidRDefault="008C39D0" w:rsidP="00747031">
      <w:pPr>
        <w:spacing w:after="0" w:line="240" w:lineRule="auto"/>
        <w:jc w:val="both"/>
        <w:rPr>
          <w:sz w:val="16"/>
          <w:szCs w:val="16"/>
        </w:rPr>
      </w:pPr>
    </w:p>
    <w:p w14:paraId="15478735" w14:textId="77777777" w:rsidR="008C39D0" w:rsidRDefault="008C39D0" w:rsidP="00747031">
      <w:pPr>
        <w:spacing w:after="0" w:line="240" w:lineRule="auto"/>
        <w:jc w:val="both"/>
        <w:rPr>
          <w:sz w:val="16"/>
          <w:szCs w:val="16"/>
        </w:rPr>
      </w:pPr>
    </w:p>
    <w:p w14:paraId="41CB4877" w14:textId="77777777" w:rsidR="008C39D0" w:rsidRDefault="008C39D0" w:rsidP="00747031">
      <w:pPr>
        <w:spacing w:after="0" w:line="240" w:lineRule="auto"/>
        <w:jc w:val="both"/>
        <w:rPr>
          <w:sz w:val="16"/>
          <w:szCs w:val="16"/>
        </w:rPr>
      </w:pPr>
    </w:p>
    <w:p w14:paraId="75D63785" w14:textId="77777777" w:rsidR="008C39D0" w:rsidRDefault="008C39D0" w:rsidP="00747031">
      <w:pPr>
        <w:spacing w:after="0" w:line="240" w:lineRule="auto"/>
        <w:jc w:val="both"/>
        <w:rPr>
          <w:sz w:val="16"/>
          <w:szCs w:val="16"/>
        </w:rPr>
      </w:pPr>
    </w:p>
    <w:p w14:paraId="0F4598E9" w14:textId="77777777" w:rsidR="008C39D0" w:rsidRDefault="008C39D0" w:rsidP="00747031">
      <w:pPr>
        <w:spacing w:after="0" w:line="240" w:lineRule="auto"/>
        <w:jc w:val="both"/>
        <w:rPr>
          <w:sz w:val="16"/>
          <w:szCs w:val="16"/>
        </w:rPr>
      </w:pPr>
    </w:p>
    <w:p w14:paraId="54189026" w14:textId="77777777" w:rsidR="008C39D0" w:rsidRDefault="008C39D0" w:rsidP="00747031">
      <w:pPr>
        <w:spacing w:after="0" w:line="240" w:lineRule="auto"/>
        <w:jc w:val="both"/>
        <w:rPr>
          <w:sz w:val="16"/>
          <w:szCs w:val="16"/>
        </w:rPr>
      </w:pPr>
    </w:p>
    <w:p w14:paraId="4B341994" w14:textId="77777777" w:rsidR="008C39D0" w:rsidRDefault="008C39D0" w:rsidP="00747031">
      <w:pPr>
        <w:spacing w:after="0" w:line="240" w:lineRule="auto"/>
        <w:jc w:val="both"/>
        <w:rPr>
          <w:sz w:val="16"/>
          <w:szCs w:val="16"/>
        </w:rPr>
      </w:pPr>
    </w:p>
    <w:p w14:paraId="5401EF72" w14:textId="77777777" w:rsidR="008C39D0" w:rsidRDefault="008C39D0" w:rsidP="00747031">
      <w:pPr>
        <w:spacing w:after="0" w:line="240" w:lineRule="auto"/>
        <w:jc w:val="both"/>
        <w:rPr>
          <w:sz w:val="16"/>
          <w:szCs w:val="16"/>
        </w:rPr>
      </w:pPr>
    </w:p>
    <w:p w14:paraId="19D29003" w14:textId="77777777" w:rsidR="008C39D0" w:rsidRDefault="008C39D0" w:rsidP="00747031">
      <w:pPr>
        <w:spacing w:after="0" w:line="240" w:lineRule="auto"/>
        <w:jc w:val="both"/>
        <w:rPr>
          <w:sz w:val="16"/>
          <w:szCs w:val="16"/>
        </w:rPr>
      </w:pPr>
    </w:p>
    <w:p w14:paraId="107D8454" w14:textId="77777777" w:rsidR="008C39D0" w:rsidRDefault="008C39D0" w:rsidP="00747031">
      <w:pPr>
        <w:spacing w:after="0" w:line="240" w:lineRule="auto"/>
        <w:jc w:val="both"/>
        <w:rPr>
          <w:sz w:val="16"/>
          <w:szCs w:val="16"/>
        </w:rPr>
      </w:pPr>
    </w:p>
    <w:p w14:paraId="4F8EF00B" w14:textId="77777777" w:rsidR="008C39D0" w:rsidRDefault="008C39D0" w:rsidP="00747031">
      <w:pPr>
        <w:spacing w:after="0" w:line="240" w:lineRule="auto"/>
        <w:jc w:val="both"/>
        <w:rPr>
          <w:sz w:val="16"/>
          <w:szCs w:val="16"/>
        </w:rPr>
      </w:pPr>
    </w:p>
    <w:p w14:paraId="286A0BBD" w14:textId="77777777" w:rsidR="008C39D0" w:rsidRDefault="008C39D0" w:rsidP="00747031">
      <w:pPr>
        <w:spacing w:after="0" w:line="240" w:lineRule="auto"/>
        <w:jc w:val="both"/>
        <w:rPr>
          <w:sz w:val="16"/>
          <w:szCs w:val="16"/>
        </w:rPr>
      </w:pPr>
    </w:p>
    <w:p w14:paraId="4D583DB1" w14:textId="77777777" w:rsidR="008C39D0" w:rsidRDefault="008C39D0" w:rsidP="00747031">
      <w:pPr>
        <w:spacing w:after="0" w:line="240" w:lineRule="auto"/>
        <w:jc w:val="both"/>
        <w:rPr>
          <w:sz w:val="16"/>
          <w:szCs w:val="16"/>
        </w:rPr>
      </w:pPr>
    </w:p>
    <w:p w14:paraId="34E52540" w14:textId="77777777" w:rsidR="008C39D0" w:rsidRDefault="008C39D0" w:rsidP="00747031">
      <w:pPr>
        <w:spacing w:after="0" w:line="240" w:lineRule="auto"/>
        <w:jc w:val="both"/>
        <w:rPr>
          <w:sz w:val="16"/>
          <w:szCs w:val="16"/>
        </w:rPr>
      </w:pPr>
    </w:p>
    <w:p w14:paraId="122D8C96" w14:textId="77777777" w:rsidR="008C39D0" w:rsidRDefault="008C39D0" w:rsidP="00747031">
      <w:pPr>
        <w:spacing w:after="0" w:line="240" w:lineRule="auto"/>
        <w:jc w:val="both"/>
        <w:rPr>
          <w:sz w:val="16"/>
          <w:szCs w:val="16"/>
        </w:rPr>
      </w:pPr>
    </w:p>
    <w:p w14:paraId="0D91D50F" w14:textId="77777777" w:rsidR="008C39D0" w:rsidRDefault="008C39D0" w:rsidP="00747031">
      <w:pPr>
        <w:spacing w:after="0" w:line="240" w:lineRule="auto"/>
        <w:jc w:val="both"/>
        <w:rPr>
          <w:sz w:val="16"/>
          <w:szCs w:val="16"/>
        </w:rPr>
      </w:pPr>
    </w:p>
    <w:p w14:paraId="627411FA" w14:textId="77777777" w:rsidR="008C39D0" w:rsidRDefault="008C39D0" w:rsidP="00747031">
      <w:pPr>
        <w:spacing w:after="0" w:line="240" w:lineRule="auto"/>
        <w:jc w:val="both"/>
        <w:rPr>
          <w:sz w:val="16"/>
          <w:szCs w:val="16"/>
        </w:rPr>
      </w:pPr>
    </w:p>
    <w:p w14:paraId="2476A5FA" w14:textId="77777777" w:rsidR="008C39D0" w:rsidRDefault="008C39D0" w:rsidP="00747031">
      <w:pPr>
        <w:spacing w:after="0" w:line="240" w:lineRule="auto"/>
        <w:jc w:val="both"/>
        <w:rPr>
          <w:sz w:val="16"/>
          <w:szCs w:val="16"/>
        </w:rPr>
      </w:pPr>
    </w:p>
    <w:p w14:paraId="4679D6C2" w14:textId="77777777" w:rsidR="008C39D0" w:rsidRDefault="008C39D0" w:rsidP="00747031">
      <w:pPr>
        <w:spacing w:after="0" w:line="240" w:lineRule="auto"/>
        <w:jc w:val="both"/>
        <w:rPr>
          <w:sz w:val="16"/>
          <w:szCs w:val="16"/>
        </w:rPr>
      </w:pPr>
    </w:p>
    <w:p w14:paraId="260B2B34" w14:textId="77777777" w:rsidR="008C39D0" w:rsidRDefault="008C39D0" w:rsidP="00747031">
      <w:pPr>
        <w:spacing w:after="0" w:line="240" w:lineRule="auto"/>
        <w:jc w:val="both"/>
        <w:rPr>
          <w:sz w:val="16"/>
          <w:szCs w:val="16"/>
        </w:rPr>
      </w:pPr>
    </w:p>
    <w:p w14:paraId="2F5FA9D7" w14:textId="77777777" w:rsidR="008C39D0" w:rsidRDefault="008C39D0" w:rsidP="00747031">
      <w:pPr>
        <w:spacing w:after="0" w:line="240" w:lineRule="auto"/>
        <w:jc w:val="both"/>
        <w:rPr>
          <w:sz w:val="16"/>
          <w:szCs w:val="16"/>
        </w:rPr>
      </w:pPr>
    </w:p>
    <w:p w14:paraId="0F4B2964" w14:textId="77777777" w:rsidR="008C39D0" w:rsidRDefault="008C39D0" w:rsidP="00747031">
      <w:pPr>
        <w:spacing w:after="0" w:line="240" w:lineRule="auto"/>
        <w:jc w:val="both"/>
        <w:rPr>
          <w:sz w:val="16"/>
          <w:szCs w:val="16"/>
        </w:rPr>
      </w:pPr>
    </w:p>
    <w:p w14:paraId="249F49FA" w14:textId="77777777" w:rsidR="008C39D0" w:rsidRPr="00747031" w:rsidRDefault="008C39D0" w:rsidP="00747031">
      <w:pPr>
        <w:spacing w:after="0" w:line="240" w:lineRule="auto"/>
        <w:jc w:val="both"/>
        <w:rPr>
          <w:sz w:val="16"/>
          <w:szCs w:val="16"/>
        </w:rPr>
      </w:pPr>
    </w:p>
    <w:sectPr w:rsidR="008C39D0" w:rsidRPr="00747031" w:rsidSect="00C46F12">
      <w:footerReference w:type="default" r:id="rId15"/>
      <w:pgSz w:w="11906" w:h="16838" w:code="9"/>
      <w:pgMar w:top="397"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5F785" w14:textId="77777777" w:rsidR="007352C0" w:rsidRDefault="007352C0" w:rsidP="00BA6E2C">
      <w:pPr>
        <w:spacing w:after="0" w:line="240" w:lineRule="auto"/>
      </w:pPr>
      <w:r>
        <w:separator/>
      </w:r>
    </w:p>
  </w:endnote>
  <w:endnote w:type="continuationSeparator" w:id="0">
    <w:p w14:paraId="5B67C48B" w14:textId="77777777" w:rsidR="007352C0" w:rsidRDefault="007352C0" w:rsidP="00BA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uj_Simple_Bold_SULEKH">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4734"/>
      <w:docPartObj>
        <w:docPartGallery w:val="Page Numbers (Bottom of Page)"/>
        <w:docPartUnique/>
      </w:docPartObj>
    </w:sdtPr>
    <w:sdtContent>
      <w:p w14:paraId="06B2985E" w14:textId="77777777" w:rsidR="00F76D1C" w:rsidRDefault="00F76D1C">
        <w:pPr>
          <w:pStyle w:val="Footer"/>
          <w:jc w:val="right"/>
        </w:pPr>
        <w:r w:rsidRPr="00BA6E2C">
          <w:rPr>
            <w:sz w:val="18"/>
            <w:szCs w:val="18"/>
          </w:rPr>
          <w:fldChar w:fldCharType="begin"/>
        </w:r>
        <w:r w:rsidRPr="00BA6E2C">
          <w:rPr>
            <w:sz w:val="18"/>
            <w:szCs w:val="18"/>
          </w:rPr>
          <w:instrText xml:space="preserve"> PAGE   \* MERGEFORMAT </w:instrText>
        </w:r>
        <w:r w:rsidRPr="00BA6E2C">
          <w:rPr>
            <w:sz w:val="18"/>
            <w:szCs w:val="18"/>
          </w:rPr>
          <w:fldChar w:fldCharType="separate"/>
        </w:r>
        <w:r w:rsidR="00CE6780">
          <w:rPr>
            <w:noProof/>
            <w:sz w:val="18"/>
            <w:szCs w:val="18"/>
          </w:rPr>
          <w:t>1</w:t>
        </w:r>
        <w:r w:rsidRPr="00BA6E2C">
          <w:rPr>
            <w:sz w:val="18"/>
            <w:szCs w:val="18"/>
          </w:rPr>
          <w:fldChar w:fldCharType="end"/>
        </w:r>
      </w:p>
    </w:sdtContent>
  </w:sdt>
  <w:p w14:paraId="0C8C1209" w14:textId="77777777" w:rsidR="00F76D1C" w:rsidRDefault="00F7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73187" w14:textId="77777777" w:rsidR="007352C0" w:rsidRDefault="007352C0" w:rsidP="00BA6E2C">
      <w:pPr>
        <w:spacing w:after="0" w:line="240" w:lineRule="auto"/>
      </w:pPr>
      <w:r>
        <w:separator/>
      </w:r>
    </w:p>
  </w:footnote>
  <w:footnote w:type="continuationSeparator" w:id="0">
    <w:p w14:paraId="549C425B" w14:textId="77777777" w:rsidR="007352C0" w:rsidRDefault="007352C0" w:rsidP="00BA6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4CB5"/>
    <w:multiLevelType w:val="hybridMultilevel"/>
    <w:tmpl w:val="FD7E98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0B716E"/>
    <w:multiLevelType w:val="hybridMultilevel"/>
    <w:tmpl w:val="9014D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DA691F"/>
    <w:multiLevelType w:val="hybridMultilevel"/>
    <w:tmpl w:val="BECC0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432E6"/>
    <w:multiLevelType w:val="hybridMultilevel"/>
    <w:tmpl w:val="D4C4DA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B7A4EBC"/>
    <w:multiLevelType w:val="hybridMultilevel"/>
    <w:tmpl w:val="7C5C7B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31832507">
    <w:abstractNumId w:val="2"/>
  </w:num>
  <w:num w:numId="2" w16cid:durableId="1471748392">
    <w:abstractNumId w:val="0"/>
  </w:num>
  <w:num w:numId="3" w16cid:durableId="879899520">
    <w:abstractNumId w:val="1"/>
  </w:num>
  <w:num w:numId="4" w16cid:durableId="32192155">
    <w:abstractNumId w:val="4"/>
  </w:num>
  <w:num w:numId="5" w16cid:durableId="569116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6D"/>
    <w:rsid w:val="0003703C"/>
    <w:rsid w:val="00067A31"/>
    <w:rsid w:val="00072B95"/>
    <w:rsid w:val="000744C9"/>
    <w:rsid w:val="000810A8"/>
    <w:rsid w:val="00085FF1"/>
    <w:rsid w:val="000D6AEB"/>
    <w:rsid w:val="000F2648"/>
    <w:rsid w:val="001058B4"/>
    <w:rsid w:val="001059A4"/>
    <w:rsid w:val="001108C5"/>
    <w:rsid w:val="0014417A"/>
    <w:rsid w:val="00151C11"/>
    <w:rsid w:val="001A2395"/>
    <w:rsid w:val="001B684B"/>
    <w:rsid w:val="001C15F9"/>
    <w:rsid w:val="001C21FC"/>
    <w:rsid w:val="001F5B86"/>
    <w:rsid w:val="00214130"/>
    <w:rsid w:val="00233623"/>
    <w:rsid w:val="002416D0"/>
    <w:rsid w:val="00270577"/>
    <w:rsid w:val="00290F68"/>
    <w:rsid w:val="002A3FB5"/>
    <w:rsid w:val="002D2DD3"/>
    <w:rsid w:val="002F140A"/>
    <w:rsid w:val="003570DF"/>
    <w:rsid w:val="00436EBE"/>
    <w:rsid w:val="00443A23"/>
    <w:rsid w:val="00485D6F"/>
    <w:rsid w:val="004A0219"/>
    <w:rsid w:val="004A0721"/>
    <w:rsid w:val="004B67B4"/>
    <w:rsid w:val="004C5361"/>
    <w:rsid w:val="004D397B"/>
    <w:rsid w:val="004F3067"/>
    <w:rsid w:val="005410F6"/>
    <w:rsid w:val="005539A3"/>
    <w:rsid w:val="00565747"/>
    <w:rsid w:val="005778C8"/>
    <w:rsid w:val="00591923"/>
    <w:rsid w:val="005C2653"/>
    <w:rsid w:val="005C2CB5"/>
    <w:rsid w:val="005D1A6D"/>
    <w:rsid w:val="006A30B1"/>
    <w:rsid w:val="006D3B2C"/>
    <w:rsid w:val="006D69E9"/>
    <w:rsid w:val="006E23E1"/>
    <w:rsid w:val="006F7715"/>
    <w:rsid w:val="007352C0"/>
    <w:rsid w:val="00746C34"/>
    <w:rsid w:val="00747031"/>
    <w:rsid w:val="00747036"/>
    <w:rsid w:val="007813E4"/>
    <w:rsid w:val="007B1E20"/>
    <w:rsid w:val="007B5D43"/>
    <w:rsid w:val="007C0443"/>
    <w:rsid w:val="007C30BC"/>
    <w:rsid w:val="007E3436"/>
    <w:rsid w:val="007E5EDE"/>
    <w:rsid w:val="007E754D"/>
    <w:rsid w:val="008131B3"/>
    <w:rsid w:val="00813752"/>
    <w:rsid w:val="00844200"/>
    <w:rsid w:val="00853762"/>
    <w:rsid w:val="00854C54"/>
    <w:rsid w:val="00885ECB"/>
    <w:rsid w:val="008A193A"/>
    <w:rsid w:val="008B72FD"/>
    <w:rsid w:val="008C39D0"/>
    <w:rsid w:val="008F412E"/>
    <w:rsid w:val="008F5DCB"/>
    <w:rsid w:val="0093359D"/>
    <w:rsid w:val="00942276"/>
    <w:rsid w:val="00955DDC"/>
    <w:rsid w:val="00993108"/>
    <w:rsid w:val="009B5E69"/>
    <w:rsid w:val="009F27FF"/>
    <w:rsid w:val="00A05FD8"/>
    <w:rsid w:val="00A12445"/>
    <w:rsid w:val="00A67EF9"/>
    <w:rsid w:val="00AA3981"/>
    <w:rsid w:val="00AB5671"/>
    <w:rsid w:val="00AE43CD"/>
    <w:rsid w:val="00B044F2"/>
    <w:rsid w:val="00B10114"/>
    <w:rsid w:val="00B10A78"/>
    <w:rsid w:val="00B17CA0"/>
    <w:rsid w:val="00B17E87"/>
    <w:rsid w:val="00B275F8"/>
    <w:rsid w:val="00BA6E2C"/>
    <w:rsid w:val="00BC6C0B"/>
    <w:rsid w:val="00BD78C9"/>
    <w:rsid w:val="00C17170"/>
    <w:rsid w:val="00C349A0"/>
    <w:rsid w:val="00C46F12"/>
    <w:rsid w:val="00C647F3"/>
    <w:rsid w:val="00C77EBB"/>
    <w:rsid w:val="00C91116"/>
    <w:rsid w:val="00CE6780"/>
    <w:rsid w:val="00D15A6A"/>
    <w:rsid w:val="00D22F01"/>
    <w:rsid w:val="00D62D11"/>
    <w:rsid w:val="00D67352"/>
    <w:rsid w:val="00D7055F"/>
    <w:rsid w:val="00D94A5D"/>
    <w:rsid w:val="00DC26A9"/>
    <w:rsid w:val="00DC43C2"/>
    <w:rsid w:val="00DE0A23"/>
    <w:rsid w:val="00E74F16"/>
    <w:rsid w:val="00E87127"/>
    <w:rsid w:val="00EA2988"/>
    <w:rsid w:val="00EB03DB"/>
    <w:rsid w:val="00EC33BD"/>
    <w:rsid w:val="00EE51B6"/>
    <w:rsid w:val="00F25A0B"/>
    <w:rsid w:val="00F52E41"/>
    <w:rsid w:val="00F57509"/>
    <w:rsid w:val="00F76D1C"/>
    <w:rsid w:val="00FE17B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92B2"/>
  <w15:docId w15:val="{1A915F38-346D-4294-A830-32906E92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5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54C54"/>
    <w:pPr>
      <w:ind w:left="720"/>
      <w:contextualSpacing/>
    </w:pPr>
    <w:rPr>
      <w:rFonts w:eastAsiaTheme="minorHAnsi"/>
      <w:lang w:val="en-US" w:eastAsia="en-US" w:bidi="gu-IN"/>
    </w:rPr>
  </w:style>
  <w:style w:type="character" w:styleId="Hyperlink">
    <w:name w:val="Hyperlink"/>
    <w:basedOn w:val="DefaultParagraphFont"/>
    <w:uiPriority w:val="99"/>
    <w:unhideWhenUsed/>
    <w:rsid w:val="0014417A"/>
    <w:rPr>
      <w:color w:val="0000FF" w:themeColor="hyperlink"/>
      <w:u w:val="single"/>
    </w:rPr>
  </w:style>
  <w:style w:type="character" w:styleId="FollowedHyperlink">
    <w:name w:val="FollowedHyperlink"/>
    <w:basedOn w:val="DefaultParagraphFont"/>
    <w:uiPriority w:val="99"/>
    <w:semiHidden/>
    <w:unhideWhenUsed/>
    <w:rsid w:val="0014417A"/>
    <w:rPr>
      <w:color w:val="800080" w:themeColor="followedHyperlink"/>
      <w:u w:val="single"/>
    </w:rPr>
  </w:style>
  <w:style w:type="paragraph" w:styleId="Header">
    <w:name w:val="header"/>
    <w:basedOn w:val="Normal"/>
    <w:link w:val="HeaderChar"/>
    <w:uiPriority w:val="99"/>
    <w:semiHidden/>
    <w:unhideWhenUsed/>
    <w:rsid w:val="00BA6E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6E2C"/>
  </w:style>
  <w:style w:type="paragraph" w:styleId="Footer">
    <w:name w:val="footer"/>
    <w:basedOn w:val="Normal"/>
    <w:link w:val="FooterChar"/>
    <w:uiPriority w:val="99"/>
    <w:unhideWhenUsed/>
    <w:rsid w:val="00BA6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E2C"/>
  </w:style>
  <w:style w:type="character" w:customStyle="1" w:styleId="UnresolvedMention1">
    <w:name w:val="Unresolved Mention1"/>
    <w:basedOn w:val="DefaultParagraphFont"/>
    <w:uiPriority w:val="99"/>
    <w:semiHidden/>
    <w:unhideWhenUsed/>
    <w:rsid w:val="00955DDC"/>
    <w:rPr>
      <w:color w:val="605E5C"/>
      <w:shd w:val="clear" w:color="auto" w:fill="E1DFDD"/>
    </w:rPr>
  </w:style>
  <w:style w:type="character" w:styleId="SubtleEmphasis">
    <w:name w:val="Subtle Emphasis"/>
    <w:basedOn w:val="DefaultParagraphFont"/>
    <w:uiPriority w:val="19"/>
    <w:qFormat/>
    <w:rsid w:val="00CE6780"/>
    <w:rPr>
      <w:i/>
      <w:iCs/>
      <w:color w:val="404040" w:themeColor="text1" w:themeTint="BF"/>
    </w:rPr>
  </w:style>
  <w:style w:type="character" w:styleId="UnresolvedMention">
    <w:name w:val="Unresolved Mention"/>
    <w:basedOn w:val="DefaultParagraphFont"/>
    <w:uiPriority w:val="99"/>
    <w:semiHidden/>
    <w:unhideWhenUsed/>
    <w:rsid w:val="00C91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rfaesi.auctiontiger.net" TargetMode="External"/><Relationship Id="rId13" Type="http://schemas.openxmlformats.org/officeDocument/2006/relationships/hyperlink" Target="https://sarfaesi.auctiontiger.net" TargetMode="External"/><Relationship Id="rId3" Type="http://schemas.openxmlformats.org/officeDocument/2006/relationships/settings" Target="settings.xml"/><Relationship Id="rId7" Type="http://schemas.openxmlformats.org/officeDocument/2006/relationships/hyperlink" Target="http://www.shreebankltd.com" TargetMode="External"/><Relationship Id="rId12" Type="http://schemas.openxmlformats.org/officeDocument/2006/relationships/hyperlink" Target="https://sarfaesi.auctiontiger.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reebankltd.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arfaesi.auctiontiger.net" TargetMode="External"/><Relationship Id="rId4" Type="http://schemas.openxmlformats.org/officeDocument/2006/relationships/webSettings" Target="webSettings.xml"/><Relationship Id="rId9" Type="http://schemas.openxmlformats.org/officeDocument/2006/relationships/hyperlink" Target="https://sarfaesi.auctiontiger.net" TargetMode="External"/><Relationship Id="rId14" Type="http://schemas.openxmlformats.org/officeDocument/2006/relationships/hyperlink" Target="mailto:shreebanklt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managerceorss@outlook.com</cp:lastModifiedBy>
  <cp:revision>18</cp:revision>
  <cp:lastPrinted>2025-03-15T06:27:00Z</cp:lastPrinted>
  <dcterms:created xsi:type="dcterms:W3CDTF">2025-03-15T04:22:00Z</dcterms:created>
  <dcterms:modified xsi:type="dcterms:W3CDTF">2025-03-15T09:33:00Z</dcterms:modified>
</cp:coreProperties>
</file>